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7A750" w14:textId="2B865F7D" w:rsidR="00774113" w:rsidRPr="00C76DBB" w:rsidRDefault="00993D7A" w:rsidP="00B17C10">
      <w:pPr>
        <w:ind w:firstLineChars="100" w:firstLine="361"/>
        <w:rPr>
          <w:rFonts w:asciiTheme="majorEastAsia" w:eastAsiaTheme="majorEastAsia" w:hAnsiTheme="majorEastAsia"/>
          <w:b/>
          <w:sz w:val="36"/>
          <w:szCs w:val="36"/>
        </w:rPr>
      </w:pPr>
      <w:r>
        <w:rPr>
          <w:rFonts w:asciiTheme="majorEastAsia" w:eastAsiaTheme="majorEastAsia" w:hAnsiTheme="majorEastAsia" w:hint="eastAsia"/>
          <w:b/>
          <w:sz w:val="36"/>
          <w:szCs w:val="36"/>
        </w:rPr>
        <w:t>20</w:t>
      </w:r>
      <w:r w:rsidR="00B17C10">
        <w:rPr>
          <w:rFonts w:asciiTheme="majorEastAsia" w:eastAsiaTheme="majorEastAsia" w:hAnsiTheme="majorEastAsia" w:hint="eastAsia"/>
          <w:b/>
          <w:sz w:val="36"/>
          <w:szCs w:val="36"/>
        </w:rPr>
        <w:t>2</w:t>
      </w:r>
      <w:r w:rsidR="00477BA5">
        <w:rPr>
          <w:rFonts w:asciiTheme="majorEastAsia" w:eastAsiaTheme="majorEastAsia" w:hAnsiTheme="majorEastAsia" w:hint="eastAsia"/>
          <w:b/>
          <w:sz w:val="36"/>
          <w:szCs w:val="36"/>
        </w:rPr>
        <w:t>6</w:t>
      </w:r>
      <w:r w:rsidR="00C76DBB" w:rsidRPr="00C76DBB">
        <w:rPr>
          <w:rFonts w:asciiTheme="majorEastAsia" w:eastAsiaTheme="majorEastAsia" w:hAnsiTheme="majorEastAsia" w:hint="eastAsia"/>
          <w:b/>
          <w:sz w:val="36"/>
          <w:szCs w:val="36"/>
        </w:rPr>
        <w:t>年度</w:t>
      </w:r>
    </w:p>
    <w:p w14:paraId="318A954F" w14:textId="77777777" w:rsidR="005C1230" w:rsidRDefault="005C1230" w:rsidP="005C1230">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運輸安全マネジメントに関する取り組み</w:t>
      </w:r>
    </w:p>
    <w:p w14:paraId="2C8ECB19" w14:textId="37A873E3" w:rsidR="000776F3" w:rsidRDefault="00B43F8E" w:rsidP="00455300">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令和</w:t>
      </w:r>
      <w:r w:rsidR="00477BA5">
        <w:rPr>
          <w:rFonts w:asciiTheme="majorEastAsia" w:eastAsiaTheme="majorEastAsia" w:hAnsiTheme="majorEastAsia" w:hint="eastAsia"/>
          <w:b/>
          <w:sz w:val="24"/>
          <w:szCs w:val="24"/>
        </w:rPr>
        <w:t>8</w:t>
      </w:r>
      <w:r w:rsidR="005C1230">
        <w:rPr>
          <w:rFonts w:asciiTheme="majorEastAsia" w:eastAsiaTheme="majorEastAsia" w:hAnsiTheme="majorEastAsia" w:hint="eastAsia"/>
          <w:b/>
          <w:sz w:val="24"/>
          <w:szCs w:val="24"/>
        </w:rPr>
        <w:t>年4月1日～</w:t>
      </w:r>
      <w:r w:rsidR="00F747CD">
        <w:rPr>
          <w:rFonts w:asciiTheme="majorEastAsia" w:eastAsiaTheme="majorEastAsia" w:hAnsiTheme="majorEastAsia" w:hint="eastAsia"/>
          <w:b/>
          <w:sz w:val="24"/>
          <w:szCs w:val="24"/>
        </w:rPr>
        <w:t>令和</w:t>
      </w:r>
      <w:r w:rsidR="00477BA5">
        <w:rPr>
          <w:rFonts w:asciiTheme="majorEastAsia" w:eastAsiaTheme="majorEastAsia" w:hAnsiTheme="majorEastAsia" w:hint="eastAsia"/>
          <w:b/>
          <w:sz w:val="24"/>
          <w:szCs w:val="24"/>
        </w:rPr>
        <w:t>9</w:t>
      </w:r>
      <w:r w:rsidR="005C1230">
        <w:rPr>
          <w:rFonts w:asciiTheme="majorEastAsia" w:eastAsiaTheme="majorEastAsia" w:hAnsiTheme="majorEastAsia" w:hint="eastAsia"/>
          <w:b/>
          <w:sz w:val="24"/>
          <w:szCs w:val="24"/>
        </w:rPr>
        <w:t>年3月31日</w:t>
      </w:r>
      <w:r w:rsidR="000776F3">
        <w:rPr>
          <w:rFonts w:asciiTheme="majorEastAsia" w:eastAsiaTheme="majorEastAsia" w:hAnsiTheme="majorEastAsia" w:hint="eastAsia"/>
          <w:b/>
          <w:sz w:val="24"/>
          <w:szCs w:val="24"/>
        </w:rPr>
        <w:t xml:space="preserve">　</w:t>
      </w:r>
    </w:p>
    <w:p w14:paraId="7D1237EC" w14:textId="13C2ABFF" w:rsidR="00C76DBB" w:rsidRPr="00C76DBB" w:rsidRDefault="006B6E9A" w:rsidP="000776F3">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mc:AlternateContent>
          <mc:Choice Requires="wps">
            <w:drawing>
              <wp:anchor distT="0" distB="0" distL="114300" distR="114300" simplePos="0" relativeHeight="251658240" behindDoc="0" locked="0" layoutInCell="1" allowOverlap="1" wp14:anchorId="01CD967F" wp14:editId="734406B8">
                <wp:simplePos x="0" y="0"/>
                <wp:positionH relativeFrom="column">
                  <wp:posOffset>272415</wp:posOffset>
                </wp:positionH>
                <wp:positionV relativeFrom="paragraph">
                  <wp:posOffset>171450</wp:posOffset>
                </wp:positionV>
                <wp:extent cx="5591175" cy="1019175"/>
                <wp:effectExtent l="0" t="0"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88937" id="Rectangle 2" o:spid="_x0000_s1026" style="position:absolute;left:0;text-align:left;margin-left:21.45pt;margin-top:13.5pt;width:440.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" filled="f">
                <v:textbox inset="5.85pt,.7pt,5.85pt,.7pt"/>
              </v:rect>
            </w:pict>
          </mc:Fallback>
        </mc:AlternateContent>
      </w:r>
    </w:p>
    <w:p w14:paraId="3EF861A1" w14:textId="77777777" w:rsidR="00C76DBB" w:rsidRPr="009258E0" w:rsidRDefault="00C76DBB" w:rsidP="009139B3">
      <w:pPr>
        <w:jc w:val="center"/>
        <w:rPr>
          <w:rFonts w:asciiTheme="majorEastAsia" w:eastAsiaTheme="majorEastAsia" w:hAnsiTheme="majorEastAsia"/>
          <w:b/>
          <w:sz w:val="32"/>
          <w:szCs w:val="32"/>
        </w:rPr>
      </w:pPr>
      <w:r w:rsidRPr="009258E0">
        <w:rPr>
          <w:rFonts w:asciiTheme="majorEastAsia" w:eastAsiaTheme="majorEastAsia" w:hAnsiTheme="majorEastAsia" w:hint="eastAsia"/>
          <w:b/>
          <w:sz w:val="32"/>
          <w:szCs w:val="32"/>
        </w:rPr>
        <w:t>「輸送の安全確保が最も重要であるという認識を徹底し、</w:t>
      </w:r>
    </w:p>
    <w:p w14:paraId="59C631EE" w14:textId="77777777" w:rsidR="00E65B1D" w:rsidRPr="009139B3" w:rsidRDefault="00C76DBB" w:rsidP="009139B3">
      <w:pPr>
        <w:jc w:val="center"/>
        <w:rPr>
          <w:rFonts w:asciiTheme="majorEastAsia" w:eastAsiaTheme="majorEastAsia" w:hAnsiTheme="majorEastAsia"/>
          <w:b/>
          <w:sz w:val="32"/>
          <w:szCs w:val="32"/>
        </w:rPr>
      </w:pPr>
      <w:r w:rsidRPr="009258E0">
        <w:rPr>
          <w:rFonts w:asciiTheme="majorEastAsia" w:eastAsiaTheme="majorEastAsia" w:hAnsiTheme="majorEastAsia" w:hint="eastAsia"/>
          <w:b/>
          <w:sz w:val="32"/>
          <w:szCs w:val="32"/>
        </w:rPr>
        <w:t>お客様から信頼される健全な企業を目指します」</w:t>
      </w:r>
    </w:p>
    <w:p w14:paraId="23766C80" w14:textId="3CB56EBA" w:rsidR="00CC764E" w:rsidRPr="00E86C80" w:rsidRDefault="00E86C80" w:rsidP="00997614">
      <w:pPr>
        <w:spacing w:before="240"/>
        <w:ind w:left="426"/>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１.　</w:t>
      </w:r>
      <w:r w:rsidR="009258E0" w:rsidRPr="00E86C80">
        <w:rPr>
          <w:rFonts w:asciiTheme="majorEastAsia" w:eastAsiaTheme="majorEastAsia" w:hAnsiTheme="majorEastAsia" w:hint="eastAsia"/>
          <w:b/>
          <w:sz w:val="28"/>
          <w:szCs w:val="28"/>
        </w:rPr>
        <w:t>輸送の</w:t>
      </w:r>
      <w:r w:rsidR="00C76DBB" w:rsidRPr="00E86C80">
        <w:rPr>
          <w:rFonts w:asciiTheme="majorEastAsia" w:eastAsiaTheme="majorEastAsia" w:hAnsiTheme="majorEastAsia" w:hint="eastAsia"/>
          <w:b/>
          <w:sz w:val="28"/>
          <w:szCs w:val="28"/>
        </w:rPr>
        <w:t>安全に関する基本方針</w:t>
      </w:r>
    </w:p>
    <w:p w14:paraId="345465AC" w14:textId="77777777" w:rsidR="00F2688E" w:rsidRDefault="00C76DBB" w:rsidP="009258E0">
      <w:pPr>
        <w:pStyle w:val="a3"/>
        <w:numPr>
          <w:ilvl w:val="0"/>
          <w:numId w:val="1"/>
        </w:numPr>
        <w:ind w:leftChars="0"/>
        <w:jc w:val="left"/>
        <w:rPr>
          <w:rFonts w:asciiTheme="majorEastAsia" w:eastAsiaTheme="majorEastAsia" w:hAnsiTheme="majorEastAsia"/>
          <w:b/>
          <w:sz w:val="24"/>
          <w:szCs w:val="24"/>
        </w:rPr>
      </w:pPr>
      <w:r w:rsidRPr="009258E0">
        <w:rPr>
          <w:rFonts w:asciiTheme="majorEastAsia" w:eastAsiaTheme="majorEastAsia" w:hAnsiTheme="majorEastAsia" w:hint="eastAsia"/>
          <w:b/>
          <w:sz w:val="24"/>
          <w:szCs w:val="24"/>
        </w:rPr>
        <w:t>安全確保の最優先がバス事業者の使命であることを深く認識し、社長</w:t>
      </w:r>
      <w:r w:rsidR="009E746F" w:rsidRPr="009258E0">
        <w:rPr>
          <w:rFonts w:asciiTheme="majorEastAsia" w:eastAsiaTheme="majorEastAsia" w:hAnsiTheme="majorEastAsia" w:hint="eastAsia"/>
          <w:b/>
          <w:sz w:val="24"/>
          <w:szCs w:val="24"/>
        </w:rPr>
        <w:t>および</w:t>
      </w:r>
    </w:p>
    <w:p w14:paraId="112D39B4" w14:textId="29DA3C9F" w:rsidR="009258E0" w:rsidRPr="009258E0" w:rsidRDefault="00F2688E" w:rsidP="00F2688E">
      <w:pPr>
        <w:pStyle w:val="a3"/>
        <w:ind w:leftChars="0" w:left="1069"/>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役員</w:t>
      </w:r>
      <w:r w:rsidR="009E746F" w:rsidRPr="009258E0">
        <w:rPr>
          <w:rFonts w:asciiTheme="majorEastAsia" w:eastAsiaTheme="majorEastAsia" w:hAnsiTheme="majorEastAsia" w:hint="eastAsia"/>
          <w:b/>
          <w:sz w:val="24"/>
          <w:szCs w:val="24"/>
        </w:rPr>
        <w:t>・社員一同が安全確保に最善の努力を尽くす。</w:t>
      </w:r>
    </w:p>
    <w:p w14:paraId="0F0B61A5" w14:textId="77777777" w:rsidR="009258E0" w:rsidRPr="009258E0" w:rsidRDefault="009E746F" w:rsidP="009258E0">
      <w:pPr>
        <w:pStyle w:val="a3"/>
        <w:numPr>
          <w:ilvl w:val="0"/>
          <w:numId w:val="1"/>
        </w:numPr>
        <w:ind w:leftChars="0"/>
        <w:jc w:val="left"/>
        <w:rPr>
          <w:rFonts w:asciiTheme="majorEastAsia" w:eastAsiaTheme="majorEastAsia" w:hAnsiTheme="majorEastAsia"/>
          <w:b/>
          <w:sz w:val="24"/>
          <w:szCs w:val="24"/>
        </w:rPr>
      </w:pPr>
      <w:r w:rsidRPr="009258E0">
        <w:rPr>
          <w:rFonts w:asciiTheme="majorEastAsia" w:eastAsiaTheme="majorEastAsia" w:hAnsiTheme="majorEastAsia" w:hint="eastAsia"/>
          <w:b/>
          <w:sz w:val="24"/>
          <w:szCs w:val="24"/>
        </w:rPr>
        <w:t>輸送の安全に関する法令および関連する規定を遵守し厳正かつ忠実に職務を遂行する。</w:t>
      </w:r>
    </w:p>
    <w:p w14:paraId="42ADB3B5" w14:textId="77777777" w:rsidR="00CC764E" w:rsidRPr="009258E0" w:rsidRDefault="00CC764E" w:rsidP="00C76DBB">
      <w:pPr>
        <w:pStyle w:val="a3"/>
        <w:numPr>
          <w:ilvl w:val="0"/>
          <w:numId w:val="1"/>
        </w:numPr>
        <w:ind w:leftChars="0"/>
        <w:jc w:val="left"/>
        <w:rPr>
          <w:rFonts w:asciiTheme="majorEastAsia" w:eastAsiaTheme="majorEastAsia" w:hAnsiTheme="majorEastAsia"/>
          <w:b/>
          <w:sz w:val="24"/>
          <w:szCs w:val="24"/>
        </w:rPr>
      </w:pPr>
      <w:r w:rsidRPr="009258E0">
        <w:rPr>
          <w:rFonts w:asciiTheme="majorEastAsia" w:eastAsiaTheme="majorEastAsia" w:hAnsiTheme="majorEastAsia" w:hint="eastAsia"/>
          <w:b/>
          <w:sz w:val="24"/>
          <w:szCs w:val="24"/>
        </w:rPr>
        <w:t>安全管理体制を適切に維持するために不断の確認を励行する。</w:t>
      </w:r>
    </w:p>
    <w:p w14:paraId="1CD40C82" w14:textId="77777777" w:rsidR="00CC764E" w:rsidRPr="009258E0" w:rsidRDefault="00CC764E" w:rsidP="00CC764E">
      <w:pPr>
        <w:pStyle w:val="a3"/>
        <w:numPr>
          <w:ilvl w:val="0"/>
          <w:numId w:val="1"/>
        </w:numPr>
        <w:ind w:leftChars="0"/>
        <w:jc w:val="left"/>
        <w:rPr>
          <w:rFonts w:asciiTheme="majorEastAsia" w:eastAsiaTheme="majorEastAsia" w:hAnsiTheme="majorEastAsia"/>
          <w:b/>
          <w:sz w:val="24"/>
          <w:szCs w:val="24"/>
        </w:rPr>
      </w:pPr>
      <w:r w:rsidRPr="009258E0">
        <w:rPr>
          <w:rFonts w:asciiTheme="majorEastAsia" w:eastAsiaTheme="majorEastAsia" w:hAnsiTheme="majorEastAsia" w:hint="eastAsia"/>
          <w:b/>
          <w:sz w:val="24"/>
          <w:szCs w:val="24"/>
        </w:rPr>
        <w:t>輸送の安全に関する情報については積極的に公表する。</w:t>
      </w:r>
    </w:p>
    <w:p w14:paraId="0DF0A455" w14:textId="77777777" w:rsidR="009258E0" w:rsidRPr="009258E0" w:rsidRDefault="009258E0" w:rsidP="00CC764E">
      <w:pPr>
        <w:jc w:val="left"/>
        <w:rPr>
          <w:rFonts w:asciiTheme="majorEastAsia" w:eastAsiaTheme="majorEastAsia" w:hAnsiTheme="majorEastAsia"/>
          <w:b/>
          <w:sz w:val="24"/>
          <w:szCs w:val="24"/>
        </w:rPr>
      </w:pPr>
    </w:p>
    <w:p w14:paraId="63DD00D5" w14:textId="235C9805" w:rsidR="00CC764E" w:rsidRPr="00E86C80" w:rsidRDefault="00E86C80" w:rsidP="00E86C80">
      <w:pPr>
        <w:ind w:left="426"/>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２.　</w:t>
      </w:r>
      <w:r w:rsidR="009258E0" w:rsidRPr="00E86C80">
        <w:rPr>
          <w:rFonts w:asciiTheme="majorEastAsia" w:eastAsiaTheme="majorEastAsia" w:hAnsiTheme="majorEastAsia" w:hint="eastAsia"/>
          <w:b/>
          <w:sz w:val="28"/>
          <w:szCs w:val="28"/>
        </w:rPr>
        <w:t>輸送の</w:t>
      </w:r>
      <w:r w:rsidR="00CC764E" w:rsidRPr="00E86C80">
        <w:rPr>
          <w:rFonts w:asciiTheme="majorEastAsia" w:eastAsiaTheme="majorEastAsia" w:hAnsiTheme="majorEastAsia" w:hint="eastAsia"/>
          <w:b/>
          <w:sz w:val="28"/>
          <w:szCs w:val="28"/>
        </w:rPr>
        <w:t>安全</w:t>
      </w:r>
      <w:r w:rsidR="009258E0" w:rsidRPr="00E86C80">
        <w:rPr>
          <w:rFonts w:asciiTheme="majorEastAsia" w:eastAsiaTheme="majorEastAsia" w:hAnsiTheme="majorEastAsia" w:hint="eastAsia"/>
          <w:b/>
          <w:sz w:val="28"/>
          <w:szCs w:val="28"/>
        </w:rPr>
        <w:t>に関する</w:t>
      </w:r>
      <w:r w:rsidR="00CC764E" w:rsidRPr="00E86C80">
        <w:rPr>
          <w:rFonts w:asciiTheme="majorEastAsia" w:eastAsiaTheme="majorEastAsia" w:hAnsiTheme="majorEastAsia" w:hint="eastAsia"/>
          <w:b/>
          <w:sz w:val="28"/>
          <w:szCs w:val="28"/>
        </w:rPr>
        <w:t>目標</w:t>
      </w:r>
    </w:p>
    <w:p w14:paraId="15DC4BA9" w14:textId="381952AB" w:rsidR="00F2688E" w:rsidRPr="00F2688E" w:rsidRDefault="00F2688E" w:rsidP="00F2688E">
      <w:pPr>
        <w:ind w:firstLineChars="300" w:firstLine="723"/>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① </w:t>
      </w:r>
      <w:r w:rsidR="00E65B1D" w:rsidRPr="00F2688E">
        <w:rPr>
          <w:rFonts w:asciiTheme="majorEastAsia" w:eastAsiaTheme="majorEastAsia" w:hAnsiTheme="majorEastAsia" w:hint="eastAsia"/>
          <w:b/>
          <w:sz w:val="24"/>
          <w:szCs w:val="24"/>
        </w:rPr>
        <w:t>重大事故件数　０件</w:t>
      </w:r>
    </w:p>
    <w:p w14:paraId="328BB677" w14:textId="2C0181AE" w:rsidR="00E65B1D" w:rsidRPr="00F2688E" w:rsidRDefault="00F2688E" w:rsidP="00F2688E">
      <w:pPr>
        <w:ind w:firstLineChars="300" w:firstLine="723"/>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② </w:t>
      </w:r>
      <w:r w:rsidR="00E65B1D" w:rsidRPr="00F2688E">
        <w:rPr>
          <w:rFonts w:asciiTheme="majorEastAsia" w:eastAsiaTheme="majorEastAsia" w:hAnsiTheme="majorEastAsia" w:hint="eastAsia"/>
          <w:b/>
          <w:sz w:val="24"/>
          <w:szCs w:val="24"/>
        </w:rPr>
        <w:t>有責</w:t>
      </w:r>
      <w:r w:rsidR="001704AA">
        <w:rPr>
          <w:rFonts w:asciiTheme="majorEastAsia" w:eastAsiaTheme="majorEastAsia" w:hAnsiTheme="majorEastAsia" w:hint="eastAsia"/>
          <w:b/>
          <w:sz w:val="24"/>
          <w:szCs w:val="24"/>
        </w:rPr>
        <w:t>・他責</w:t>
      </w:r>
      <w:r w:rsidR="00E65B1D" w:rsidRPr="00F2688E">
        <w:rPr>
          <w:rFonts w:asciiTheme="majorEastAsia" w:eastAsiaTheme="majorEastAsia" w:hAnsiTheme="majorEastAsia" w:hint="eastAsia"/>
          <w:b/>
          <w:sz w:val="24"/>
          <w:szCs w:val="24"/>
        </w:rPr>
        <w:t>事故件数減</w:t>
      </w:r>
      <w:r w:rsidR="004A2CA9" w:rsidRPr="00F2688E">
        <w:rPr>
          <w:rFonts w:asciiTheme="majorEastAsia" w:eastAsiaTheme="majorEastAsia" w:hAnsiTheme="majorEastAsia" w:hint="eastAsia"/>
          <w:b/>
          <w:sz w:val="24"/>
          <w:szCs w:val="24"/>
        </w:rPr>
        <w:t xml:space="preserve"> ０件</w:t>
      </w:r>
    </w:p>
    <w:p w14:paraId="69193439" w14:textId="78D5F1D3" w:rsidR="00F2688E" w:rsidRDefault="004A2CA9" w:rsidP="00F2688E">
      <w:pPr>
        <w:ind w:firstLineChars="600" w:firstLine="1205"/>
        <w:jc w:val="left"/>
        <w:rPr>
          <w:rFonts w:asciiTheme="majorEastAsia" w:eastAsiaTheme="majorEastAsia" w:hAnsiTheme="majorEastAsia"/>
          <w:b/>
          <w:sz w:val="24"/>
          <w:szCs w:val="24"/>
        </w:rPr>
      </w:pPr>
      <w:r>
        <w:rPr>
          <w:rFonts w:asciiTheme="majorEastAsia" w:eastAsiaTheme="majorEastAsia" w:hAnsiTheme="majorEastAsia" w:hint="eastAsia"/>
          <w:b/>
          <w:sz w:val="20"/>
          <w:szCs w:val="20"/>
        </w:rPr>
        <w:t>・</w:t>
      </w:r>
      <w:r w:rsidR="001704AA">
        <w:rPr>
          <w:rFonts w:asciiTheme="majorEastAsia" w:eastAsiaTheme="majorEastAsia" w:hAnsiTheme="majorEastAsia" w:hint="eastAsia"/>
          <w:b/>
          <w:sz w:val="20"/>
          <w:szCs w:val="20"/>
        </w:rPr>
        <w:t>人身事故</w:t>
      </w:r>
      <w:r>
        <w:rPr>
          <w:rFonts w:asciiTheme="majorEastAsia" w:eastAsiaTheme="majorEastAsia" w:hAnsiTheme="majorEastAsia" w:hint="eastAsia"/>
          <w:b/>
          <w:sz w:val="24"/>
          <w:szCs w:val="24"/>
        </w:rPr>
        <w:t>０件</w:t>
      </w:r>
      <w:r w:rsidR="00E65B1D" w:rsidRPr="00E65B1D">
        <w:rPr>
          <w:rFonts w:asciiTheme="majorEastAsia" w:eastAsiaTheme="majorEastAsia" w:hAnsiTheme="majorEastAsia" w:hint="eastAsia"/>
          <w:b/>
          <w:sz w:val="20"/>
          <w:szCs w:val="20"/>
        </w:rPr>
        <w:t>〈注意力向上〉</w:t>
      </w:r>
    </w:p>
    <w:p w14:paraId="48DF32FB" w14:textId="54372663" w:rsidR="00F2688E" w:rsidRPr="00F2688E" w:rsidRDefault="004A2CA9" w:rsidP="00F2688E">
      <w:pPr>
        <w:ind w:firstLineChars="600" w:firstLine="1205"/>
        <w:jc w:val="left"/>
        <w:rPr>
          <w:rFonts w:asciiTheme="majorEastAsia" w:eastAsiaTheme="majorEastAsia" w:hAnsiTheme="majorEastAsia"/>
          <w:b/>
          <w:sz w:val="24"/>
          <w:szCs w:val="24"/>
        </w:rPr>
      </w:pPr>
      <w:r>
        <w:rPr>
          <w:rFonts w:asciiTheme="majorEastAsia" w:eastAsiaTheme="majorEastAsia" w:hAnsiTheme="majorEastAsia" w:hint="eastAsia"/>
          <w:b/>
          <w:sz w:val="20"/>
          <w:szCs w:val="20"/>
        </w:rPr>
        <w:t>・</w:t>
      </w:r>
      <w:r w:rsidR="001704AA">
        <w:rPr>
          <w:rFonts w:asciiTheme="majorEastAsia" w:eastAsiaTheme="majorEastAsia" w:hAnsiTheme="majorEastAsia" w:hint="eastAsia"/>
          <w:b/>
          <w:sz w:val="20"/>
          <w:szCs w:val="20"/>
        </w:rPr>
        <w:t>車内人身</w:t>
      </w:r>
      <w:r>
        <w:rPr>
          <w:rFonts w:asciiTheme="majorEastAsia" w:eastAsiaTheme="majorEastAsia" w:hAnsiTheme="majorEastAsia" w:hint="eastAsia"/>
          <w:b/>
          <w:sz w:val="20"/>
          <w:szCs w:val="20"/>
        </w:rPr>
        <w:t>事故</w:t>
      </w:r>
      <w:r>
        <w:rPr>
          <w:rFonts w:asciiTheme="majorEastAsia" w:eastAsiaTheme="majorEastAsia" w:hAnsiTheme="majorEastAsia" w:hint="eastAsia"/>
          <w:b/>
          <w:sz w:val="24"/>
          <w:szCs w:val="24"/>
        </w:rPr>
        <w:t>０件</w:t>
      </w:r>
      <w:r w:rsidR="00E65B1D" w:rsidRPr="00E65B1D">
        <w:rPr>
          <w:rFonts w:asciiTheme="majorEastAsia" w:eastAsiaTheme="majorEastAsia" w:hAnsiTheme="majorEastAsia" w:hint="eastAsia"/>
          <w:b/>
          <w:sz w:val="20"/>
          <w:szCs w:val="20"/>
        </w:rPr>
        <w:t>〈安全意識向上〉</w:t>
      </w:r>
    </w:p>
    <w:p w14:paraId="663F88A5" w14:textId="557BDA8A" w:rsidR="002F6AE7" w:rsidRPr="00F2688E" w:rsidRDefault="00E65B1D" w:rsidP="00F2688E">
      <w:pPr>
        <w:ind w:firstLineChars="600" w:firstLine="1205"/>
        <w:jc w:val="left"/>
        <w:rPr>
          <w:rFonts w:asciiTheme="majorEastAsia" w:eastAsiaTheme="majorEastAsia" w:hAnsiTheme="majorEastAsia"/>
          <w:b/>
          <w:sz w:val="20"/>
          <w:szCs w:val="20"/>
        </w:rPr>
      </w:pPr>
      <w:r w:rsidRPr="00F2688E">
        <w:rPr>
          <w:rFonts w:asciiTheme="majorEastAsia" w:eastAsiaTheme="majorEastAsia" w:hAnsiTheme="majorEastAsia" w:hint="eastAsia"/>
          <w:b/>
          <w:sz w:val="20"/>
          <w:szCs w:val="20"/>
        </w:rPr>
        <w:t>・</w:t>
      </w:r>
      <w:r w:rsidR="001704AA">
        <w:rPr>
          <w:rFonts w:asciiTheme="majorEastAsia" w:eastAsiaTheme="majorEastAsia" w:hAnsiTheme="majorEastAsia" w:hint="eastAsia"/>
          <w:b/>
          <w:sz w:val="20"/>
          <w:szCs w:val="20"/>
        </w:rPr>
        <w:t>物損事故０件</w:t>
      </w:r>
      <w:r w:rsidRPr="00F2688E">
        <w:rPr>
          <w:rFonts w:asciiTheme="majorEastAsia" w:eastAsiaTheme="majorEastAsia" w:hAnsiTheme="majorEastAsia" w:hint="eastAsia"/>
          <w:b/>
          <w:sz w:val="20"/>
          <w:szCs w:val="20"/>
        </w:rPr>
        <w:t>〈点検の徹底〉</w:t>
      </w:r>
    </w:p>
    <w:p w14:paraId="2E6A1DE0" w14:textId="6881DED8" w:rsidR="002F6AE7" w:rsidRPr="00F2688E" w:rsidRDefault="00F2688E" w:rsidP="00F2688E">
      <w:pPr>
        <w:ind w:firstLineChars="300" w:firstLine="723"/>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③ </w:t>
      </w:r>
      <w:r w:rsidR="00E65B1D" w:rsidRPr="00F2688E">
        <w:rPr>
          <w:rFonts w:asciiTheme="majorEastAsia" w:eastAsiaTheme="majorEastAsia" w:hAnsiTheme="majorEastAsia" w:hint="eastAsia"/>
          <w:b/>
          <w:sz w:val="24"/>
          <w:szCs w:val="24"/>
        </w:rPr>
        <w:t>点呼の実施による飲酒・酒気帯び運転の撲滅</w:t>
      </w:r>
    </w:p>
    <w:tbl>
      <w:tblPr>
        <w:tblStyle w:val="a8"/>
        <w:tblpPr w:leftFromText="142" w:rightFromText="142" w:vertAnchor="text" w:horzAnchor="margin" w:tblpXSpec="center" w:tblpY="286"/>
        <w:tblW w:w="0" w:type="auto"/>
        <w:tblLook w:val="04A0" w:firstRow="1" w:lastRow="0" w:firstColumn="1" w:lastColumn="0" w:noHBand="0" w:noVBand="1"/>
      </w:tblPr>
      <w:tblGrid>
        <w:gridCol w:w="567"/>
        <w:gridCol w:w="3250"/>
        <w:gridCol w:w="577"/>
        <w:gridCol w:w="3402"/>
      </w:tblGrid>
      <w:tr w:rsidR="009139B3" w14:paraId="3230E4D3" w14:textId="77777777" w:rsidTr="00E86C80">
        <w:trPr>
          <w:trHeight w:val="832"/>
        </w:trPr>
        <w:tc>
          <w:tcPr>
            <w:tcW w:w="567" w:type="dxa"/>
            <w:vMerge w:val="restart"/>
            <w:vAlign w:val="center"/>
          </w:tcPr>
          <w:p w14:paraId="3808DE7C" w14:textId="049E4302" w:rsidR="009D53E4" w:rsidRDefault="00993D7A" w:rsidP="009D53E4">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R</w:t>
            </w:r>
          </w:p>
          <w:p w14:paraId="5045460C" w14:textId="44A122E6" w:rsidR="00993D7A" w:rsidRPr="009139B3" w:rsidRDefault="00477BA5" w:rsidP="009D53E4">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7</w:t>
            </w:r>
          </w:p>
          <w:p w14:paraId="474C1928" w14:textId="77777777" w:rsidR="009139B3" w:rsidRDefault="009139B3" w:rsidP="009139B3">
            <w:pPr>
              <w:jc w:val="center"/>
              <w:rPr>
                <w:rFonts w:asciiTheme="majorEastAsia" w:eastAsiaTheme="majorEastAsia" w:hAnsiTheme="majorEastAsia"/>
                <w:b/>
                <w:sz w:val="24"/>
                <w:szCs w:val="24"/>
              </w:rPr>
            </w:pPr>
            <w:r w:rsidRPr="009139B3">
              <w:rPr>
                <w:rFonts w:asciiTheme="majorEastAsia" w:eastAsiaTheme="majorEastAsia" w:hAnsiTheme="majorEastAsia" w:hint="eastAsia"/>
                <w:b/>
                <w:sz w:val="28"/>
                <w:szCs w:val="28"/>
              </w:rPr>
              <w:t>年度</w:t>
            </w:r>
          </w:p>
        </w:tc>
        <w:tc>
          <w:tcPr>
            <w:tcW w:w="3250" w:type="dxa"/>
            <w:vAlign w:val="center"/>
          </w:tcPr>
          <w:p w14:paraId="4D6DF2C4" w14:textId="77777777" w:rsidR="009139B3" w:rsidRPr="009139B3" w:rsidRDefault="009139B3" w:rsidP="009139B3">
            <w:pPr>
              <w:jc w:val="center"/>
              <w:rPr>
                <w:rFonts w:asciiTheme="majorEastAsia" w:eastAsiaTheme="majorEastAsia" w:hAnsiTheme="majorEastAsia"/>
                <w:b/>
                <w:sz w:val="28"/>
                <w:szCs w:val="28"/>
              </w:rPr>
            </w:pPr>
            <w:r w:rsidRPr="009139B3">
              <w:rPr>
                <w:rFonts w:asciiTheme="majorEastAsia" w:eastAsiaTheme="majorEastAsia" w:hAnsiTheme="majorEastAsia" w:hint="eastAsia"/>
                <w:b/>
                <w:sz w:val="28"/>
                <w:szCs w:val="28"/>
              </w:rPr>
              <w:t>重大事故件数　　０件</w:t>
            </w:r>
          </w:p>
        </w:tc>
        <w:tc>
          <w:tcPr>
            <w:tcW w:w="577" w:type="dxa"/>
            <w:vMerge w:val="restart"/>
            <w:vAlign w:val="center"/>
          </w:tcPr>
          <w:p w14:paraId="0E071DE0" w14:textId="14E032D4" w:rsidR="00455300" w:rsidRDefault="00993D7A" w:rsidP="00E86C80">
            <w:pPr>
              <w:ind w:firstLine="1"/>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R</w:t>
            </w:r>
          </w:p>
          <w:p w14:paraId="49DAC687" w14:textId="46393CD5" w:rsidR="00993D7A" w:rsidRPr="009139B3" w:rsidRDefault="00477BA5" w:rsidP="00E86C80">
            <w:pPr>
              <w:ind w:firstLine="1"/>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8</w:t>
            </w:r>
          </w:p>
          <w:p w14:paraId="4211D797" w14:textId="77777777" w:rsidR="009139B3" w:rsidRDefault="009139B3" w:rsidP="00E86C80">
            <w:pPr>
              <w:jc w:val="center"/>
              <w:rPr>
                <w:rFonts w:asciiTheme="majorEastAsia" w:eastAsiaTheme="majorEastAsia" w:hAnsiTheme="majorEastAsia"/>
                <w:b/>
                <w:sz w:val="24"/>
                <w:szCs w:val="24"/>
              </w:rPr>
            </w:pPr>
            <w:r w:rsidRPr="009139B3">
              <w:rPr>
                <w:rFonts w:asciiTheme="majorEastAsia" w:eastAsiaTheme="majorEastAsia" w:hAnsiTheme="majorEastAsia" w:hint="eastAsia"/>
                <w:b/>
                <w:sz w:val="28"/>
                <w:szCs w:val="28"/>
              </w:rPr>
              <w:t>年度</w:t>
            </w:r>
          </w:p>
        </w:tc>
        <w:tc>
          <w:tcPr>
            <w:tcW w:w="3402" w:type="dxa"/>
            <w:vAlign w:val="center"/>
          </w:tcPr>
          <w:p w14:paraId="4188A50E" w14:textId="77777777" w:rsidR="009139B3" w:rsidRPr="009139B3" w:rsidRDefault="00C66B59" w:rsidP="009139B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重大事故件数　</w:t>
            </w:r>
            <w:r w:rsidRPr="009139B3">
              <w:rPr>
                <w:rFonts w:asciiTheme="majorEastAsia" w:eastAsiaTheme="majorEastAsia" w:hAnsiTheme="majorEastAsia" w:hint="eastAsia"/>
                <w:b/>
                <w:sz w:val="28"/>
                <w:szCs w:val="28"/>
              </w:rPr>
              <w:t>０</w:t>
            </w:r>
            <w:r w:rsidR="009139B3" w:rsidRPr="009139B3">
              <w:rPr>
                <w:rFonts w:asciiTheme="majorEastAsia" w:eastAsiaTheme="majorEastAsia" w:hAnsiTheme="majorEastAsia" w:hint="eastAsia"/>
                <w:b/>
                <w:sz w:val="28"/>
                <w:szCs w:val="28"/>
              </w:rPr>
              <w:t>件</w:t>
            </w:r>
          </w:p>
        </w:tc>
      </w:tr>
      <w:tr w:rsidR="009139B3" w14:paraId="38E2264B" w14:textId="77777777" w:rsidTr="00E86C80">
        <w:trPr>
          <w:trHeight w:val="832"/>
        </w:trPr>
        <w:tc>
          <w:tcPr>
            <w:tcW w:w="567" w:type="dxa"/>
            <w:vMerge/>
            <w:vAlign w:val="center"/>
          </w:tcPr>
          <w:p w14:paraId="18C74B38" w14:textId="77777777" w:rsidR="009139B3" w:rsidRDefault="009139B3" w:rsidP="009139B3">
            <w:pPr>
              <w:jc w:val="left"/>
              <w:rPr>
                <w:rFonts w:asciiTheme="majorEastAsia" w:eastAsiaTheme="majorEastAsia" w:hAnsiTheme="majorEastAsia"/>
                <w:b/>
                <w:sz w:val="24"/>
                <w:szCs w:val="24"/>
              </w:rPr>
            </w:pPr>
          </w:p>
        </w:tc>
        <w:tc>
          <w:tcPr>
            <w:tcW w:w="3250" w:type="dxa"/>
            <w:vAlign w:val="center"/>
          </w:tcPr>
          <w:p w14:paraId="309D71A5" w14:textId="5FA99901" w:rsidR="009139B3" w:rsidRPr="001704AA" w:rsidRDefault="009139B3" w:rsidP="009139B3">
            <w:pPr>
              <w:jc w:val="center"/>
              <w:rPr>
                <w:rFonts w:asciiTheme="majorEastAsia" w:eastAsiaTheme="majorEastAsia" w:hAnsiTheme="majorEastAsia"/>
                <w:b/>
                <w:sz w:val="22"/>
              </w:rPr>
            </w:pPr>
            <w:r w:rsidRPr="001704AA">
              <w:rPr>
                <w:rFonts w:asciiTheme="majorEastAsia" w:eastAsiaTheme="majorEastAsia" w:hAnsiTheme="majorEastAsia" w:hint="eastAsia"/>
                <w:b/>
                <w:sz w:val="22"/>
              </w:rPr>
              <w:t>有責</w:t>
            </w:r>
            <w:r w:rsidR="001704AA" w:rsidRPr="001704AA">
              <w:rPr>
                <w:rFonts w:asciiTheme="majorEastAsia" w:eastAsiaTheme="majorEastAsia" w:hAnsiTheme="majorEastAsia" w:hint="eastAsia"/>
                <w:b/>
                <w:sz w:val="22"/>
              </w:rPr>
              <w:t>・他責</w:t>
            </w:r>
            <w:r w:rsidRPr="001704AA">
              <w:rPr>
                <w:rFonts w:asciiTheme="majorEastAsia" w:eastAsiaTheme="majorEastAsia" w:hAnsiTheme="majorEastAsia" w:hint="eastAsia"/>
                <w:b/>
                <w:sz w:val="22"/>
              </w:rPr>
              <w:t>事故件数</w:t>
            </w:r>
            <w:r w:rsidR="00921192" w:rsidRPr="001704AA">
              <w:rPr>
                <w:rFonts w:asciiTheme="majorEastAsia" w:eastAsiaTheme="majorEastAsia" w:hAnsiTheme="majorEastAsia" w:hint="eastAsia"/>
                <w:b/>
                <w:sz w:val="22"/>
              </w:rPr>
              <w:t xml:space="preserve">　</w:t>
            </w:r>
            <w:r w:rsidRPr="001704AA">
              <w:rPr>
                <w:rFonts w:asciiTheme="majorEastAsia" w:eastAsiaTheme="majorEastAsia" w:hAnsiTheme="majorEastAsia" w:hint="eastAsia"/>
                <w:b/>
                <w:sz w:val="22"/>
              </w:rPr>
              <w:t xml:space="preserve">　</w:t>
            </w:r>
            <w:r w:rsidR="00770E40" w:rsidRPr="001704AA">
              <w:rPr>
                <w:rFonts w:asciiTheme="majorEastAsia" w:eastAsiaTheme="majorEastAsia" w:hAnsiTheme="majorEastAsia" w:hint="eastAsia"/>
                <w:b/>
                <w:sz w:val="22"/>
              </w:rPr>
              <w:t>０</w:t>
            </w:r>
            <w:r w:rsidRPr="001704AA">
              <w:rPr>
                <w:rFonts w:asciiTheme="majorEastAsia" w:eastAsiaTheme="majorEastAsia" w:hAnsiTheme="majorEastAsia" w:hint="eastAsia"/>
                <w:b/>
                <w:sz w:val="22"/>
              </w:rPr>
              <w:t>件</w:t>
            </w:r>
          </w:p>
        </w:tc>
        <w:tc>
          <w:tcPr>
            <w:tcW w:w="577" w:type="dxa"/>
            <w:vMerge/>
            <w:vAlign w:val="center"/>
          </w:tcPr>
          <w:p w14:paraId="231D99AA" w14:textId="77777777" w:rsidR="009139B3" w:rsidRDefault="009139B3" w:rsidP="009139B3">
            <w:pPr>
              <w:jc w:val="left"/>
              <w:rPr>
                <w:rFonts w:asciiTheme="majorEastAsia" w:eastAsiaTheme="majorEastAsia" w:hAnsiTheme="majorEastAsia"/>
                <w:b/>
                <w:sz w:val="24"/>
                <w:szCs w:val="24"/>
              </w:rPr>
            </w:pPr>
          </w:p>
        </w:tc>
        <w:tc>
          <w:tcPr>
            <w:tcW w:w="3402" w:type="dxa"/>
            <w:vAlign w:val="center"/>
          </w:tcPr>
          <w:p w14:paraId="419CD69D" w14:textId="5A06F75D" w:rsidR="009139B3" w:rsidRPr="001704AA" w:rsidRDefault="00C66B59" w:rsidP="009139B3">
            <w:pPr>
              <w:jc w:val="center"/>
              <w:rPr>
                <w:rFonts w:asciiTheme="majorEastAsia" w:eastAsiaTheme="majorEastAsia" w:hAnsiTheme="majorEastAsia"/>
                <w:b/>
                <w:sz w:val="24"/>
                <w:szCs w:val="24"/>
              </w:rPr>
            </w:pPr>
            <w:r w:rsidRPr="001704AA">
              <w:rPr>
                <w:rFonts w:asciiTheme="majorEastAsia" w:eastAsiaTheme="majorEastAsia" w:hAnsiTheme="majorEastAsia" w:hint="eastAsia"/>
                <w:b/>
                <w:sz w:val="24"/>
                <w:szCs w:val="24"/>
              </w:rPr>
              <w:t>有責</w:t>
            </w:r>
            <w:r w:rsidR="001704AA" w:rsidRPr="001704AA">
              <w:rPr>
                <w:rFonts w:asciiTheme="majorEastAsia" w:eastAsiaTheme="majorEastAsia" w:hAnsiTheme="majorEastAsia" w:hint="eastAsia"/>
                <w:b/>
                <w:sz w:val="24"/>
                <w:szCs w:val="24"/>
              </w:rPr>
              <w:t>・他責</w:t>
            </w:r>
            <w:r w:rsidRPr="001704AA">
              <w:rPr>
                <w:rFonts w:asciiTheme="majorEastAsia" w:eastAsiaTheme="majorEastAsia" w:hAnsiTheme="majorEastAsia" w:hint="eastAsia"/>
                <w:b/>
                <w:sz w:val="24"/>
                <w:szCs w:val="24"/>
              </w:rPr>
              <w:t>事故件数　０</w:t>
            </w:r>
            <w:r w:rsidR="009139B3" w:rsidRPr="001704AA">
              <w:rPr>
                <w:rFonts w:asciiTheme="majorEastAsia" w:eastAsiaTheme="majorEastAsia" w:hAnsiTheme="majorEastAsia" w:hint="eastAsia"/>
                <w:b/>
                <w:sz w:val="24"/>
                <w:szCs w:val="24"/>
              </w:rPr>
              <w:t>件</w:t>
            </w:r>
          </w:p>
        </w:tc>
      </w:tr>
      <w:tr w:rsidR="009139B3" w14:paraId="712DC9FC" w14:textId="77777777" w:rsidTr="00E86C80">
        <w:trPr>
          <w:trHeight w:val="832"/>
        </w:trPr>
        <w:tc>
          <w:tcPr>
            <w:tcW w:w="567" w:type="dxa"/>
            <w:vMerge/>
            <w:vAlign w:val="center"/>
          </w:tcPr>
          <w:p w14:paraId="56E3DC3E" w14:textId="77777777" w:rsidR="009139B3" w:rsidRDefault="009139B3" w:rsidP="009139B3">
            <w:pPr>
              <w:jc w:val="left"/>
              <w:rPr>
                <w:rFonts w:asciiTheme="majorEastAsia" w:eastAsiaTheme="majorEastAsia" w:hAnsiTheme="majorEastAsia"/>
                <w:b/>
                <w:sz w:val="24"/>
                <w:szCs w:val="24"/>
              </w:rPr>
            </w:pPr>
          </w:p>
        </w:tc>
        <w:tc>
          <w:tcPr>
            <w:tcW w:w="3250" w:type="dxa"/>
            <w:vAlign w:val="center"/>
          </w:tcPr>
          <w:p w14:paraId="7E851DEC" w14:textId="30F2AE06" w:rsidR="009139B3" w:rsidRPr="001704AA" w:rsidRDefault="001704AA" w:rsidP="009139B3">
            <w:pPr>
              <w:jc w:val="center"/>
              <w:rPr>
                <w:rFonts w:asciiTheme="majorEastAsia" w:eastAsiaTheme="majorEastAsia" w:hAnsiTheme="majorEastAsia"/>
                <w:b/>
                <w:sz w:val="24"/>
                <w:szCs w:val="24"/>
              </w:rPr>
            </w:pPr>
            <w:r w:rsidRPr="001704AA">
              <w:rPr>
                <w:rFonts w:asciiTheme="majorEastAsia" w:eastAsiaTheme="majorEastAsia" w:hAnsiTheme="majorEastAsia" w:hint="eastAsia"/>
                <w:b/>
                <w:sz w:val="24"/>
                <w:szCs w:val="24"/>
              </w:rPr>
              <w:t>飲酒・酒気帯び運転</w:t>
            </w:r>
            <w:r w:rsidR="009139B3" w:rsidRPr="001704AA">
              <w:rPr>
                <w:rFonts w:asciiTheme="majorEastAsia" w:eastAsiaTheme="majorEastAsia" w:hAnsiTheme="majorEastAsia" w:hint="eastAsia"/>
                <w:b/>
                <w:sz w:val="24"/>
                <w:szCs w:val="24"/>
              </w:rPr>
              <w:t xml:space="preserve">　０件</w:t>
            </w:r>
          </w:p>
        </w:tc>
        <w:tc>
          <w:tcPr>
            <w:tcW w:w="577" w:type="dxa"/>
            <w:vMerge/>
            <w:vAlign w:val="center"/>
          </w:tcPr>
          <w:p w14:paraId="53D9DA0C" w14:textId="77777777" w:rsidR="009139B3" w:rsidRDefault="009139B3" w:rsidP="009139B3">
            <w:pPr>
              <w:jc w:val="left"/>
              <w:rPr>
                <w:rFonts w:asciiTheme="majorEastAsia" w:eastAsiaTheme="majorEastAsia" w:hAnsiTheme="majorEastAsia"/>
                <w:b/>
                <w:sz w:val="24"/>
                <w:szCs w:val="24"/>
              </w:rPr>
            </w:pPr>
          </w:p>
        </w:tc>
        <w:tc>
          <w:tcPr>
            <w:tcW w:w="3402" w:type="dxa"/>
            <w:vAlign w:val="center"/>
          </w:tcPr>
          <w:p w14:paraId="678EED2D" w14:textId="575F6917" w:rsidR="005C11E9" w:rsidRPr="001704AA" w:rsidRDefault="001704AA" w:rsidP="005C11E9">
            <w:pPr>
              <w:jc w:val="center"/>
              <w:rPr>
                <w:rFonts w:asciiTheme="majorEastAsia" w:eastAsiaTheme="majorEastAsia" w:hAnsiTheme="majorEastAsia"/>
                <w:b/>
                <w:sz w:val="24"/>
                <w:szCs w:val="24"/>
              </w:rPr>
            </w:pPr>
            <w:r w:rsidRPr="001704AA">
              <w:rPr>
                <w:rFonts w:asciiTheme="majorEastAsia" w:eastAsiaTheme="majorEastAsia" w:hAnsiTheme="majorEastAsia" w:hint="eastAsia"/>
                <w:b/>
                <w:sz w:val="24"/>
                <w:szCs w:val="24"/>
              </w:rPr>
              <w:t>飲酒・酒気帯び運転</w:t>
            </w:r>
            <w:r w:rsidR="00C66B59" w:rsidRPr="001704AA">
              <w:rPr>
                <w:rFonts w:asciiTheme="majorEastAsia" w:eastAsiaTheme="majorEastAsia" w:hAnsiTheme="majorEastAsia" w:hint="eastAsia"/>
                <w:b/>
                <w:sz w:val="24"/>
                <w:szCs w:val="24"/>
              </w:rPr>
              <w:t xml:space="preserve"> ０</w:t>
            </w:r>
            <w:r w:rsidR="009139B3" w:rsidRPr="001704AA">
              <w:rPr>
                <w:rFonts w:asciiTheme="majorEastAsia" w:eastAsiaTheme="majorEastAsia" w:hAnsiTheme="majorEastAsia" w:hint="eastAsia"/>
                <w:b/>
                <w:sz w:val="24"/>
                <w:szCs w:val="24"/>
              </w:rPr>
              <w:t>件</w:t>
            </w:r>
          </w:p>
        </w:tc>
      </w:tr>
    </w:tbl>
    <w:p w14:paraId="04AAC54E" w14:textId="77777777" w:rsidR="002F6AE7" w:rsidRPr="002F6AE7" w:rsidRDefault="002F6AE7" w:rsidP="002F6AE7">
      <w:pPr>
        <w:jc w:val="left"/>
        <w:rPr>
          <w:rFonts w:asciiTheme="majorEastAsia" w:eastAsiaTheme="majorEastAsia" w:hAnsiTheme="majorEastAsia"/>
          <w:b/>
          <w:sz w:val="28"/>
          <w:szCs w:val="28"/>
        </w:rPr>
      </w:pPr>
    </w:p>
    <w:p w14:paraId="26600573" w14:textId="77777777" w:rsidR="00E65B1D" w:rsidRDefault="00E65B1D" w:rsidP="00E65B1D">
      <w:pPr>
        <w:jc w:val="left"/>
        <w:rPr>
          <w:rFonts w:asciiTheme="majorEastAsia" w:eastAsiaTheme="majorEastAsia" w:hAnsiTheme="majorEastAsia"/>
          <w:b/>
          <w:sz w:val="24"/>
          <w:szCs w:val="24"/>
        </w:rPr>
      </w:pPr>
    </w:p>
    <w:p w14:paraId="4CBDC486" w14:textId="77777777" w:rsidR="005C11E9" w:rsidRDefault="005C11E9" w:rsidP="00E65B1D">
      <w:pPr>
        <w:jc w:val="left"/>
        <w:rPr>
          <w:rFonts w:asciiTheme="majorEastAsia" w:eastAsiaTheme="majorEastAsia" w:hAnsiTheme="majorEastAsia"/>
          <w:b/>
          <w:sz w:val="24"/>
          <w:szCs w:val="24"/>
        </w:rPr>
      </w:pPr>
    </w:p>
    <w:p w14:paraId="272927EA" w14:textId="77777777" w:rsidR="005C11E9" w:rsidRDefault="005C11E9" w:rsidP="00E65B1D">
      <w:pPr>
        <w:jc w:val="left"/>
        <w:rPr>
          <w:rFonts w:asciiTheme="majorEastAsia" w:eastAsiaTheme="majorEastAsia" w:hAnsiTheme="majorEastAsia"/>
          <w:b/>
          <w:sz w:val="24"/>
          <w:szCs w:val="24"/>
        </w:rPr>
      </w:pPr>
    </w:p>
    <w:p w14:paraId="70ED10AD" w14:textId="77777777" w:rsidR="005C11E9" w:rsidRDefault="005C11E9" w:rsidP="00E65B1D">
      <w:pPr>
        <w:jc w:val="left"/>
        <w:rPr>
          <w:rFonts w:asciiTheme="majorEastAsia" w:eastAsiaTheme="majorEastAsia" w:hAnsiTheme="majorEastAsia"/>
          <w:b/>
          <w:sz w:val="24"/>
          <w:szCs w:val="24"/>
        </w:rPr>
      </w:pPr>
    </w:p>
    <w:p w14:paraId="51A5A06D" w14:textId="77777777" w:rsidR="005C11E9" w:rsidRDefault="005C11E9" w:rsidP="00E65B1D">
      <w:pPr>
        <w:jc w:val="left"/>
        <w:rPr>
          <w:rFonts w:asciiTheme="majorEastAsia" w:eastAsiaTheme="majorEastAsia" w:hAnsiTheme="majorEastAsia"/>
          <w:b/>
          <w:sz w:val="24"/>
          <w:szCs w:val="24"/>
        </w:rPr>
      </w:pPr>
    </w:p>
    <w:p w14:paraId="5A085EDF" w14:textId="77777777" w:rsidR="005C11E9" w:rsidRPr="001704AA" w:rsidRDefault="005C11E9" w:rsidP="00E65B1D">
      <w:pPr>
        <w:jc w:val="left"/>
        <w:rPr>
          <w:rFonts w:asciiTheme="majorEastAsia" w:eastAsiaTheme="majorEastAsia" w:hAnsiTheme="majorEastAsia"/>
          <w:b/>
          <w:sz w:val="24"/>
          <w:szCs w:val="24"/>
        </w:rPr>
      </w:pPr>
    </w:p>
    <w:p w14:paraId="0E2C72B9" w14:textId="77777777" w:rsidR="005C11E9" w:rsidRDefault="005C11E9" w:rsidP="00E65B1D">
      <w:pPr>
        <w:jc w:val="left"/>
        <w:rPr>
          <w:rFonts w:asciiTheme="majorEastAsia" w:eastAsiaTheme="majorEastAsia" w:hAnsiTheme="majorEastAsia"/>
          <w:b/>
          <w:sz w:val="24"/>
          <w:szCs w:val="24"/>
        </w:rPr>
      </w:pPr>
    </w:p>
    <w:p w14:paraId="5A39D149" w14:textId="43DAC240" w:rsidR="005C11E9" w:rsidRPr="005C11E9" w:rsidRDefault="005C11E9" w:rsidP="00E65B1D">
      <w:pPr>
        <w:jc w:val="left"/>
        <w:rPr>
          <w:rFonts w:asciiTheme="majorEastAsia" w:eastAsiaTheme="majorEastAsia" w:hAnsiTheme="majorEastAsia"/>
          <w:b/>
          <w:sz w:val="28"/>
          <w:szCs w:val="28"/>
        </w:rPr>
      </w:pPr>
      <w:r>
        <w:rPr>
          <w:rFonts w:asciiTheme="majorEastAsia" w:eastAsiaTheme="majorEastAsia" w:hAnsiTheme="majorEastAsia" w:hint="eastAsia"/>
          <w:b/>
          <w:sz w:val="24"/>
          <w:szCs w:val="24"/>
        </w:rPr>
        <w:t xml:space="preserve">　</w:t>
      </w:r>
      <w:r w:rsidR="00E86C80">
        <w:rPr>
          <w:rFonts w:asciiTheme="majorEastAsia" w:eastAsiaTheme="majorEastAsia" w:hAnsiTheme="majorEastAsia" w:hint="eastAsia"/>
          <w:b/>
          <w:sz w:val="28"/>
          <w:szCs w:val="28"/>
        </w:rPr>
        <w:t>３</w:t>
      </w:r>
      <w:r w:rsidRPr="005C11E9">
        <w:rPr>
          <w:rFonts w:asciiTheme="majorEastAsia" w:eastAsiaTheme="majorEastAsia" w:hAnsiTheme="majorEastAsia" w:hint="eastAsia"/>
          <w:b/>
          <w:sz w:val="28"/>
          <w:szCs w:val="28"/>
        </w:rPr>
        <w:t>.  事故の状況</w:t>
      </w:r>
    </w:p>
    <w:p w14:paraId="771ED28E" w14:textId="4A3878BE" w:rsidR="005C11E9" w:rsidRDefault="005C11E9" w:rsidP="00E65B1D">
      <w:pPr>
        <w:jc w:val="left"/>
        <w:rPr>
          <w:rFonts w:asciiTheme="majorEastAsia" w:eastAsiaTheme="majorEastAsia" w:hAnsiTheme="majorEastAsia"/>
          <w:b/>
          <w:sz w:val="24"/>
          <w:szCs w:val="24"/>
        </w:rPr>
      </w:pP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w:t>
      </w:r>
      <w:r w:rsidRPr="00967E0E">
        <w:rPr>
          <w:rFonts w:asciiTheme="majorEastAsia" w:eastAsiaTheme="majorEastAsia" w:hAnsiTheme="majorEastAsia" w:hint="eastAsia"/>
          <w:b/>
          <w:sz w:val="24"/>
          <w:szCs w:val="24"/>
        </w:rPr>
        <w:t>①</w:t>
      </w:r>
      <w:r w:rsidR="00F2688E">
        <w:rPr>
          <w:rFonts w:asciiTheme="majorEastAsia" w:eastAsiaTheme="majorEastAsia" w:hAnsiTheme="majorEastAsia" w:hint="eastAsia"/>
          <w:b/>
          <w:sz w:val="24"/>
          <w:szCs w:val="24"/>
        </w:rPr>
        <w:t xml:space="preserve"> </w:t>
      </w:r>
      <w:r w:rsidRPr="00967E0E">
        <w:rPr>
          <w:rFonts w:asciiTheme="majorEastAsia" w:eastAsiaTheme="majorEastAsia" w:hAnsiTheme="majorEastAsia" w:hint="eastAsia"/>
          <w:b/>
          <w:sz w:val="24"/>
          <w:szCs w:val="24"/>
        </w:rPr>
        <w:t>平成12年以来重大事故なし</w:t>
      </w:r>
    </w:p>
    <w:p w14:paraId="737CEFCE" w14:textId="1B08A96D" w:rsidR="00E86C80" w:rsidRDefault="00E86C80" w:rsidP="00E65B1D">
      <w:pPr>
        <w:jc w:val="left"/>
        <w:rPr>
          <w:rFonts w:asciiTheme="majorEastAsia" w:eastAsiaTheme="majorEastAsia" w:hAnsiTheme="majorEastAsia"/>
          <w:b/>
          <w:sz w:val="24"/>
          <w:szCs w:val="24"/>
        </w:rPr>
      </w:pPr>
    </w:p>
    <w:p w14:paraId="768F9195" w14:textId="0AA301BE" w:rsidR="007B74C0" w:rsidRDefault="007B74C0" w:rsidP="00E86C80">
      <w:pPr>
        <w:jc w:val="left"/>
        <w:rPr>
          <w:rFonts w:asciiTheme="majorEastAsia" w:eastAsiaTheme="majorEastAsia" w:hAnsiTheme="majorEastAsia"/>
          <w:b/>
          <w:sz w:val="24"/>
          <w:szCs w:val="24"/>
        </w:rPr>
      </w:pPr>
    </w:p>
    <w:p w14:paraId="778CD1C3" w14:textId="7D350862" w:rsidR="00E86C80" w:rsidRPr="005C11E9" w:rsidRDefault="00E86C80" w:rsidP="00E86C80">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４</w:t>
      </w:r>
      <w:r w:rsidRPr="005C11E9">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輸送の安全の為に講じた措置及び講じようとする措置</w:t>
      </w:r>
    </w:p>
    <w:p w14:paraId="624C7AF8" w14:textId="41B60E7E" w:rsidR="00E86C80" w:rsidRDefault="00E86C80" w:rsidP="00E86C80">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Pr="00E86C80">
        <w:rPr>
          <w:rFonts w:asciiTheme="majorEastAsia" w:eastAsiaTheme="majorEastAsia" w:hAnsiTheme="majorEastAsia" w:hint="eastAsia"/>
          <w:b/>
          <w:sz w:val="24"/>
          <w:szCs w:val="24"/>
        </w:rPr>
        <w:t>①</w:t>
      </w:r>
      <w:r>
        <w:rPr>
          <w:rFonts w:asciiTheme="majorEastAsia" w:eastAsiaTheme="majorEastAsia" w:hAnsiTheme="majorEastAsia" w:hint="eastAsia"/>
          <w:b/>
          <w:sz w:val="24"/>
          <w:szCs w:val="24"/>
        </w:rPr>
        <w:t xml:space="preserve"> モバイルアルコールチェッカーの導入</w:t>
      </w:r>
    </w:p>
    <w:p w14:paraId="38A0BE58" w14:textId="0056CF12" w:rsidR="00E86C80" w:rsidRPr="00E86C80" w:rsidRDefault="00E86C80" w:rsidP="00E86C80">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② </w:t>
      </w:r>
      <w:r w:rsidR="004936E3">
        <w:rPr>
          <w:rFonts w:asciiTheme="majorEastAsia" w:eastAsiaTheme="majorEastAsia" w:hAnsiTheme="majorEastAsia" w:hint="eastAsia"/>
          <w:b/>
          <w:sz w:val="24"/>
          <w:szCs w:val="24"/>
        </w:rPr>
        <w:t>高性能</w:t>
      </w:r>
      <w:r>
        <w:rPr>
          <w:rFonts w:asciiTheme="majorEastAsia" w:eastAsiaTheme="majorEastAsia" w:hAnsiTheme="majorEastAsia" w:hint="eastAsia"/>
          <w:b/>
          <w:sz w:val="24"/>
          <w:szCs w:val="24"/>
        </w:rPr>
        <w:t>デジタルタコグラフ、ドライブレコーダーの搭載</w:t>
      </w:r>
    </w:p>
    <w:p w14:paraId="117B3E39" w14:textId="117EF19A" w:rsidR="00E86C80" w:rsidRPr="00E86C80" w:rsidRDefault="00E86C80" w:rsidP="00E65B1D">
      <w:pPr>
        <w:jc w:val="left"/>
        <w:rPr>
          <w:rFonts w:asciiTheme="majorEastAsia" w:eastAsiaTheme="majorEastAsia" w:hAnsiTheme="majorEastAsia"/>
          <w:b/>
          <w:sz w:val="24"/>
          <w:szCs w:val="24"/>
        </w:rPr>
      </w:pPr>
    </w:p>
    <w:p w14:paraId="70916B87" w14:textId="5A759512" w:rsidR="00E86C80" w:rsidRPr="005C11E9" w:rsidRDefault="00E86C80" w:rsidP="00E86C80">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５</w:t>
      </w:r>
      <w:r w:rsidRPr="005C11E9">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輸送の安全に関する情報の伝達体制、その他の組織体制</w:t>
      </w:r>
    </w:p>
    <w:p w14:paraId="74808725" w14:textId="4E8F6EF8" w:rsidR="005C11E9" w:rsidRDefault="00DD2B74" w:rsidP="00DD2B74">
      <w:pPr>
        <w:jc w:val="left"/>
        <w:rPr>
          <w:rFonts w:asciiTheme="majorEastAsia" w:eastAsiaTheme="majorEastAsia" w:hAnsiTheme="majorEastAsia"/>
          <w:b/>
          <w:sz w:val="24"/>
          <w:szCs w:val="24"/>
        </w:rPr>
      </w:pPr>
      <w:r w:rsidRPr="00DD2B74">
        <w:rPr>
          <w:rFonts w:hint="eastAsia"/>
          <w:noProof/>
        </w:rPr>
        <w:drawing>
          <wp:anchor distT="0" distB="0" distL="114300" distR="114300" simplePos="0" relativeHeight="251662336" behindDoc="0" locked="0" layoutInCell="1" allowOverlap="1" wp14:anchorId="2CC463BB" wp14:editId="2C6F7C33">
            <wp:simplePos x="0" y="0"/>
            <wp:positionH relativeFrom="margin">
              <wp:posOffset>666750</wp:posOffset>
            </wp:positionH>
            <wp:positionV relativeFrom="margin">
              <wp:posOffset>1855470</wp:posOffset>
            </wp:positionV>
            <wp:extent cx="2571750" cy="2977515"/>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2977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BF256" w14:textId="1BD79FA7" w:rsidR="00DD2B74" w:rsidRDefault="00DD2B74" w:rsidP="00E86C80">
      <w:pPr>
        <w:jc w:val="left"/>
        <w:rPr>
          <w:rFonts w:asciiTheme="majorEastAsia" w:eastAsiaTheme="majorEastAsia" w:hAnsiTheme="majorEastAsia"/>
          <w:b/>
          <w:sz w:val="24"/>
          <w:szCs w:val="24"/>
        </w:rPr>
      </w:pPr>
    </w:p>
    <w:p w14:paraId="5E6B823A" w14:textId="47AEE93D" w:rsidR="00DD2B74" w:rsidRDefault="00DD2B74" w:rsidP="00E86C80">
      <w:pPr>
        <w:jc w:val="left"/>
        <w:rPr>
          <w:rFonts w:asciiTheme="majorEastAsia" w:eastAsiaTheme="majorEastAsia" w:hAnsiTheme="majorEastAsia"/>
          <w:b/>
          <w:sz w:val="24"/>
          <w:szCs w:val="24"/>
        </w:rPr>
      </w:pPr>
    </w:p>
    <w:p w14:paraId="1C36A0D4" w14:textId="3F2648BD" w:rsidR="00DD2B74" w:rsidRDefault="001704AA" w:rsidP="00E86C80">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p>
    <w:p w14:paraId="50F32932" w14:textId="59FF60A7" w:rsidR="006B6E9A" w:rsidRPr="001704AA" w:rsidRDefault="001704AA" w:rsidP="00E86C80">
      <w:pPr>
        <w:jc w:val="left"/>
        <w:rPr>
          <w:rFonts w:asciiTheme="majorEastAsia" w:eastAsiaTheme="majorEastAsia" w:hAnsiTheme="majorEastAsia"/>
          <w:bCs/>
          <w:sz w:val="24"/>
          <w:szCs w:val="24"/>
        </w:rPr>
      </w:pPr>
      <w:r>
        <w:rPr>
          <w:rFonts w:asciiTheme="majorEastAsia" w:eastAsiaTheme="majorEastAsia" w:hAnsiTheme="majorEastAsia" w:hint="eastAsia"/>
          <w:b/>
          <w:sz w:val="24"/>
          <w:szCs w:val="24"/>
        </w:rPr>
        <w:t xml:space="preserve">　　　　　　　　　　　　　　　　　　　　　　</w:t>
      </w:r>
      <w:r w:rsidRPr="001704AA">
        <w:rPr>
          <w:rFonts w:asciiTheme="majorEastAsia" w:eastAsiaTheme="majorEastAsia" w:hAnsiTheme="majorEastAsia" w:hint="eastAsia"/>
          <w:bCs/>
          <w:sz w:val="24"/>
          <w:szCs w:val="24"/>
        </w:rPr>
        <w:t xml:space="preserve">整備管理者　手塚光一　</w:t>
      </w:r>
      <w:r>
        <w:rPr>
          <w:rFonts w:asciiTheme="majorEastAsia" w:eastAsiaTheme="majorEastAsia" w:hAnsiTheme="majorEastAsia" w:hint="eastAsia"/>
          <w:bCs/>
          <w:sz w:val="24"/>
          <w:szCs w:val="24"/>
        </w:rPr>
        <w:t>R3.12月より</w:t>
      </w:r>
      <w:r w:rsidRPr="001704AA">
        <w:rPr>
          <w:rFonts w:asciiTheme="majorEastAsia" w:eastAsiaTheme="majorEastAsia" w:hAnsiTheme="majorEastAsia" w:hint="eastAsia"/>
          <w:bCs/>
          <w:sz w:val="24"/>
          <w:szCs w:val="24"/>
        </w:rPr>
        <w:t xml:space="preserve">　　　　　　　　　　　　　　　</w:t>
      </w:r>
    </w:p>
    <w:p w14:paraId="444BFC12" w14:textId="4632074E" w:rsidR="00DD2B74" w:rsidRDefault="001704AA" w:rsidP="00E86C80">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p>
    <w:p w14:paraId="7D8598A7" w14:textId="093E45D8" w:rsidR="00DD2B74" w:rsidRDefault="00DD2B74" w:rsidP="00E86C80">
      <w:pPr>
        <w:jc w:val="left"/>
        <w:rPr>
          <w:rFonts w:asciiTheme="majorEastAsia" w:eastAsiaTheme="majorEastAsia" w:hAnsiTheme="majorEastAsia"/>
          <w:b/>
          <w:sz w:val="24"/>
          <w:szCs w:val="24"/>
        </w:rPr>
      </w:pPr>
    </w:p>
    <w:p w14:paraId="350A16A8" w14:textId="5F1404CB" w:rsidR="00DD2B74" w:rsidRDefault="00DD2B74" w:rsidP="00E86C80">
      <w:pPr>
        <w:jc w:val="left"/>
        <w:rPr>
          <w:rFonts w:asciiTheme="majorEastAsia" w:eastAsiaTheme="majorEastAsia" w:hAnsiTheme="majorEastAsia"/>
          <w:b/>
          <w:sz w:val="24"/>
          <w:szCs w:val="24"/>
        </w:rPr>
      </w:pPr>
    </w:p>
    <w:p w14:paraId="1E08D0D1" w14:textId="533F9912" w:rsidR="00DD2B74" w:rsidRDefault="00DD2B74" w:rsidP="00E86C80">
      <w:pPr>
        <w:jc w:val="left"/>
        <w:rPr>
          <w:rFonts w:asciiTheme="majorEastAsia" w:eastAsiaTheme="majorEastAsia" w:hAnsiTheme="majorEastAsia"/>
          <w:b/>
          <w:sz w:val="24"/>
          <w:szCs w:val="24"/>
        </w:rPr>
      </w:pPr>
    </w:p>
    <w:p w14:paraId="49E03BC1" w14:textId="3A612A63" w:rsidR="00DD2B74" w:rsidRDefault="00DD2B74" w:rsidP="00E86C80">
      <w:pPr>
        <w:jc w:val="left"/>
        <w:rPr>
          <w:rFonts w:asciiTheme="majorEastAsia" w:eastAsiaTheme="majorEastAsia" w:hAnsiTheme="majorEastAsia"/>
          <w:b/>
          <w:sz w:val="24"/>
          <w:szCs w:val="24"/>
        </w:rPr>
      </w:pPr>
    </w:p>
    <w:p w14:paraId="3CA3F88C" w14:textId="7982F1DE" w:rsidR="00DD2B74" w:rsidRDefault="00DD2B74" w:rsidP="00E86C80">
      <w:pPr>
        <w:jc w:val="left"/>
        <w:rPr>
          <w:rFonts w:asciiTheme="majorEastAsia" w:eastAsiaTheme="majorEastAsia" w:hAnsiTheme="majorEastAsia"/>
          <w:b/>
          <w:sz w:val="24"/>
          <w:szCs w:val="24"/>
        </w:rPr>
      </w:pPr>
    </w:p>
    <w:p w14:paraId="2F85B7C7" w14:textId="37E816F3" w:rsidR="00DD2B74" w:rsidRDefault="00DD2B74" w:rsidP="00E86C80">
      <w:pPr>
        <w:jc w:val="left"/>
        <w:rPr>
          <w:rFonts w:asciiTheme="majorEastAsia" w:eastAsiaTheme="majorEastAsia" w:hAnsiTheme="majorEastAsia"/>
          <w:b/>
          <w:sz w:val="24"/>
          <w:szCs w:val="24"/>
        </w:rPr>
      </w:pPr>
    </w:p>
    <w:p w14:paraId="5CEAE377" w14:textId="702C1FC5" w:rsidR="00DD2B74" w:rsidRDefault="00DD2B74" w:rsidP="00E86C80">
      <w:pPr>
        <w:jc w:val="left"/>
        <w:rPr>
          <w:rFonts w:asciiTheme="majorEastAsia" w:eastAsiaTheme="majorEastAsia" w:hAnsiTheme="majorEastAsia"/>
          <w:b/>
          <w:sz w:val="24"/>
          <w:szCs w:val="24"/>
        </w:rPr>
      </w:pPr>
    </w:p>
    <w:p w14:paraId="67CBAAA5" w14:textId="77777777" w:rsidR="00DD2B74" w:rsidRDefault="00DD2B74" w:rsidP="00E86C80">
      <w:pPr>
        <w:jc w:val="left"/>
        <w:rPr>
          <w:rFonts w:asciiTheme="majorEastAsia" w:eastAsiaTheme="majorEastAsia" w:hAnsiTheme="majorEastAsia"/>
          <w:b/>
          <w:sz w:val="24"/>
          <w:szCs w:val="24"/>
        </w:rPr>
      </w:pPr>
    </w:p>
    <w:p w14:paraId="223684BD" w14:textId="1C8C9369" w:rsidR="00E86C80" w:rsidRPr="005C11E9" w:rsidRDefault="00E86C80" w:rsidP="00E86C80">
      <w:pPr>
        <w:jc w:val="left"/>
        <w:rPr>
          <w:rFonts w:asciiTheme="majorEastAsia" w:eastAsiaTheme="majorEastAsia" w:hAnsiTheme="majorEastAsia"/>
          <w:b/>
          <w:sz w:val="28"/>
          <w:szCs w:val="28"/>
        </w:rPr>
      </w:pPr>
      <w:r>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8"/>
          <w:szCs w:val="28"/>
        </w:rPr>
        <w:t>６</w:t>
      </w:r>
      <w:r w:rsidRPr="005C11E9">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輸送の安全に関する教育及び研修の実施状況</w:t>
      </w:r>
    </w:p>
    <w:p w14:paraId="6D349401" w14:textId="3325A785" w:rsidR="00E86C80" w:rsidRPr="00977828" w:rsidRDefault="00977828" w:rsidP="00E65B1D">
      <w:pPr>
        <w:jc w:val="left"/>
        <w:rPr>
          <w:rFonts w:asciiTheme="majorEastAsia" w:eastAsiaTheme="majorEastAsia" w:hAnsiTheme="majorEastAsia"/>
          <w:b/>
          <w:sz w:val="24"/>
          <w:szCs w:val="24"/>
          <w:u w:val="single"/>
        </w:rPr>
      </w:pPr>
      <w:r>
        <w:rPr>
          <w:rFonts w:asciiTheme="majorEastAsia" w:eastAsiaTheme="majorEastAsia" w:hAnsiTheme="majorEastAsia" w:hint="eastAsia"/>
          <w:b/>
          <w:sz w:val="24"/>
          <w:szCs w:val="24"/>
        </w:rPr>
        <w:t xml:space="preserve">　　　</w:t>
      </w:r>
      <w:bookmarkStart w:id="0" w:name="_Hlk53828338"/>
      <w:r w:rsidRPr="00977828">
        <w:rPr>
          <w:rFonts w:asciiTheme="majorEastAsia" w:eastAsiaTheme="majorEastAsia" w:hAnsiTheme="majorEastAsia" w:hint="eastAsia"/>
          <w:b/>
          <w:sz w:val="24"/>
          <w:szCs w:val="24"/>
          <w:u w:val="single"/>
        </w:rPr>
        <w:t>別紙(</w:t>
      </w:r>
      <w:r w:rsidR="00DD2B74">
        <w:rPr>
          <w:rFonts w:asciiTheme="majorEastAsia" w:eastAsiaTheme="majorEastAsia" w:hAnsiTheme="majorEastAsia" w:hint="eastAsia"/>
          <w:b/>
          <w:sz w:val="24"/>
          <w:szCs w:val="24"/>
          <w:u w:val="single"/>
        </w:rPr>
        <w:t>１</w:t>
      </w:r>
      <w:r w:rsidRPr="00977828">
        <w:rPr>
          <w:rFonts w:asciiTheme="majorEastAsia" w:eastAsiaTheme="majorEastAsia" w:hAnsiTheme="majorEastAsia" w:hint="eastAsia"/>
          <w:b/>
          <w:sz w:val="24"/>
          <w:szCs w:val="24"/>
          <w:u w:val="single"/>
        </w:rPr>
        <w:t>)「</w:t>
      </w:r>
      <w:r w:rsidR="00B0061F">
        <w:rPr>
          <w:rFonts w:asciiTheme="majorEastAsia" w:eastAsiaTheme="majorEastAsia" w:hAnsiTheme="majorEastAsia" w:hint="eastAsia"/>
          <w:b/>
          <w:sz w:val="24"/>
          <w:szCs w:val="24"/>
          <w:u w:val="single"/>
        </w:rPr>
        <w:t>202</w:t>
      </w:r>
      <w:r w:rsidR="00477BA5">
        <w:rPr>
          <w:rFonts w:asciiTheme="majorEastAsia" w:eastAsiaTheme="majorEastAsia" w:hAnsiTheme="majorEastAsia" w:hint="eastAsia"/>
          <w:b/>
          <w:sz w:val="24"/>
          <w:szCs w:val="24"/>
          <w:u w:val="single"/>
        </w:rPr>
        <w:t>6</w:t>
      </w:r>
      <w:r w:rsidR="006B6E9A">
        <w:rPr>
          <w:rFonts w:asciiTheme="majorEastAsia" w:eastAsiaTheme="majorEastAsia" w:hAnsiTheme="majorEastAsia"/>
          <w:b/>
          <w:sz w:val="24"/>
          <w:szCs w:val="24"/>
          <w:u w:val="single"/>
        </w:rPr>
        <w:t>」</w:t>
      </w:r>
      <w:r w:rsidRPr="00977828">
        <w:rPr>
          <w:rFonts w:asciiTheme="majorEastAsia" w:eastAsiaTheme="majorEastAsia" w:hAnsiTheme="majorEastAsia" w:hint="eastAsia"/>
          <w:b/>
          <w:sz w:val="24"/>
          <w:szCs w:val="24"/>
          <w:u w:val="single"/>
        </w:rPr>
        <w:t>年度</w:t>
      </w:r>
      <w:r w:rsidR="004C76B4">
        <w:rPr>
          <w:rFonts w:asciiTheme="majorEastAsia" w:eastAsiaTheme="majorEastAsia" w:hAnsiTheme="majorEastAsia" w:hint="eastAsia"/>
          <w:b/>
          <w:sz w:val="24"/>
          <w:szCs w:val="24"/>
          <w:u w:val="single"/>
        </w:rPr>
        <w:t xml:space="preserve"> </w:t>
      </w:r>
      <w:r w:rsidRPr="00977828">
        <w:rPr>
          <w:rFonts w:asciiTheme="majorEastAsia" w:eastAsiaTheme="majorEastAsia" w:hAnsiTheme="majorEastAsia" w:hint="eastAsia"/>
          <w:b/>
          <w:sz w:val="24"/>
          <w:szCs w:val="24"/>
          <w:u w:val="single"/>
        </w:rPr>
        <w:t>乗務員年間教育計画表」</w:t>
      </w:r>
      <w:bookmarkEnd w:id="0"/>
      <w:r w:rsidRPr="00977828">
        <w:rPr>
          <w:rFonts w:asciiTheme="majorEastAsia" w:eastAsiaTheme="majorEastAsia" w:hAnsiTheme="majorEastAsia" w:hint="eastAsia"/>
          <w:b/>
          <w:sz w:val="24"/>
          <w:szCs w:val="24"/>
          <w:u w:val="single"/>
        </w:rPr>
        <w:t>をご覧ください</w:t>
      </w:r>
    </w:p>
    <w:p w14:paraId="523DAE16" w14:textId="77777777" w:rsidR="00E86C80" w:rsidRPr="007B74C0" w:rsidRDefault="00E86C80" w:rsidP="00F178B0">
      <w:pPr>
        <w:spacing w:before="240"/>
        <w:jc w:val="left"/>
        <w:rPr>
          <w:rFonts w:asciiTheme="majorEastAsia" w:eastAsiaTheme="majorEastAsia" w:hAnsiTheme="majorEastAsia"/>
          <w:b/>
          <w:sz w:val="24"/>
          <w:szCs w:val="24"/>
        </w:rPr>
      </w:pPr>
    </w:p>
    <w:p w14:paraId="27494694" w14:textId="3D316421" w:rsidR="00E86C80" w:rsidRPr="005C11E9" w:rsidRDefault="00E86C80" w:rsidP="00F178B0">
      <w:pPr>
        <w:spacing w:after="240" w:line="400" w:lineRule="exact"/>
        <w:ind w:left="964" w:hangingChars="400" w:hanging="964"/>
        <w:jc w:val="left"/>
        <w:rPr>
          <w:rFonts w:asciiTheme="majorEastAsia" w:eastAsiaTheme="majorEastAsia" w:hAnsiTheme="majorEastAsia"/>
          <w:b/>
          <w:sz w:val="28"/>
          <w:szCs w:val="28"/>
        </w:rPr>
      </w:pPr>
      <w:r>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8"/>
          <w:szCs w:val="28"/>
        </w:rPr>
        <w:t>７</w:t>
      </w:r>
      <w:r w:rsidRPr="005C11E9">
        <w:rPr>
          <w:rFonts w:asciiTheme="majorEastAsia" w:eastAsiaTheme="majorEastAsia" w:hAnsiTheme="majorEastAsia" w:hint="eastAsia"/>
          <w:b/>
          <w:sz w:val="28"/>
          <w:szCs w:val="28"/>
        </w:rPr>
        <w:t xml:space="preserve">.  </w:t>
      </w:r>
      <w:r w:rsidRPr="00F178B0">
        <w:rPr>
          <w:rFonts w:asciiTheme="majorEastAsia" w:eastAsiaTheme="majorEastAsia" w:hAnsiTheme="majorEastAsia" w:hint="eastAsia"/>
          <w:b/>
          <w:sz w:val="28"/>
          <w:szCs w:val="28"/>
        </w:rPr>
        <w:t>輸送の安全に係る内部監査の結果並びにそれに基づき講じた措置及</w:t>
      </w:r>
      <w:r w:rsidR="00F178B0" w:rsidRPr="00F178B0">
        <w:rPr>
          <w:rFonts w:asciiTheme="majorEastAsia" w:eastAsiaTheme="majorEastAsia" w:hAnsiTheme="majorEastAsia" w:hint="eastAsia"/>
          <w:b/>
          <w:sz w:val="28"/>
          <w:szCs w:val="28"/>
        </w:rPr>
        <w:t>び</w:t>
      </w:r>
      <w:r w:rsidRPr="00F178B0">
        <w:rPr>
          <w:rFonts w:asciiTheme="majorEastAsia" w:eastAsiaTheme="majorEastAsia" w:hAnsiTheme="majorEastAsia" w:hint="eastAsia"/>
          <w:b/>
          <w:sz w:val="28"/>
          <w:szCs w:val="28"/>
        </w:rPr>
        <w:t>講じようとする措置</w:t>
      </w:r>
    </w:p>
    <w:p w14:paraId="5D16DA0F" w14:textId="6F14C05F" w:rsidR="00E86C80" w:rsidRDefault="00F178B0" w:rsidP="00E65B1D">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いまいちハロー観光交通では、「いまいちハロー観光交通内部監査規定」に基づき</w:t>
      </w:r>
    </w:p>
    <w:p w14:paraId="0E091B5D" w14:textId="254A41DB" w:rsidR="00F178B0" w:rsidRPr="00E86C80" w:rsidRDefault="00F178B0" w:rsidP="00E65B1D">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年一回以上の頻度で実施しています。</w:t>
      </w:r>
    </w:p>
    <w:p w14:paraId="4DFE5013" w14:textId="3052BF12" w:rsidR="00E86C80" w:rsidRDefault="00E86C80" w:rsidP="00E65B1D">
      <w:pPr>
        <w:jc w:val="left"/>
        <w:rPr>
          <w:rFonts w:asciiTheme="majorEastAsia" w:eastAsiaTheme="majorEastAsia" w:hAnsiTheme="majorEastAsia"/>
          <w:b/>
          <w:sz w:val="24"/>
          <w:szCs w:val="24"/>
        </w:rPr>
      </w:pPr>
    </w:p>
    <w:p w14:paraId="690790F3" w14:textId="510B0623" w:rsidR="004936E3" w:rsidRPr="005C11E9" w:rsidRDefault="004936E3" w:rsidP="004936E3">
      <w:pPr>
        <w:ind w:left="964" w:hangingChars="400" w:hanging="964"/>
        <w:jc w:val="left"/>
        <w:rPr>
          <w:rFonts w:asciiTheme="majorEastAsia" w:eastAsiaTheme="majorEastAsia" w:hAnsiTheme="majorEastAsia"/>
          <w:b/>
          <w:sz w:val="28"/>
          <w:szCs w:val="28"/>
        </w:rPr>
      </w:pPr>
      <w:r>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8"/>
          <w:szCs w:val="28"/>
        </w:rPr>
        <w:t>８</w:t>
      </w:r>
      <w:r w:rsidRPr="005C11E9">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安全管理規定</w:t>
      </w:r>
    </w:p>
    <w:p w14:paraId="7178EB08" w14:textId="7C1A7B8F" w:rsidR="00E86C80" w:rsidRPr="004936E3" w:rsidRDefault="004936E3" w:rsidP="00E65B1D">
      <w:pPr>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Pr="004936E3">
        <w:rPr>
          <w:rFonts w:asciiTheme="majorEastAsia" w:eastAsiaTheme="majorEastAsia" w:hAnsiTheme="majorEastAsia" w:hint="eastAsia"/>
          <w:b/>
          <w:sz w:val="24"/>
          <w:szCs w:val="24"/>
          <w:u w:val="single"/>
        </w:rPr>
        <w:t>別紙</w:t>
      </w:r>
      <w:r w:rsidR="00F178B0">
        <w:rPr>
          <w:rFonts w:asciiTheme="majorEastAsia" w:eastAsiaTheme="majorEastAsia" w:hAnsiTheme="majorEastAsia" w:hint="eastAsia"/>
          <w:b/>
          <w:sz w:val="24"/>
          <w:szCs w:val="24"/>
          <w:u w:val="single"/>
        </w:rPr>
        <w:t>(</w:t>
      </w:r>
      <w:r w:rsidR="00DD2B74">
        <w:rPr>
          <w:rFonts w:asciiTheme="majorEastAsia" w:eastAsiaTheme="majorEastAsia" w:hAnsiTheme="majorEastAsia" w:hint="eastAsia"/>
          <w:b/>
          <w:sz w:val="24"/>
          <w:szCs w:val="24"/>
          <w:u w:val="single"/>
        </w:rPr>
        <w:t>２</w:t>
      </w:r>
      <w:r w:rsidR="00F178B0">
        <w:rPr>
          <w:rFonts w:asciiTheme="majorEastAsia" w:eastAsiaTheme="majorEastAsia" w:hAnsiTheme="majorEastAsia" w:hint="eastAsia"/>
          <w:b/>
          <w:sz w:val="24"/>
          <w:szCs w:val="24"/>
          <w:u w:val="single"/>
        </w:rPr>
        <w:t>)</w:t>
      </w:r>
      <w:r w:rsidRPr="004936E3">
        <w:rPr>
          <w:rFonts w:asciiTheme="majorEastAsia" w:eastAsiaTheme="majorEastAsia" w:hAnsiTheme="majorEastAsia" w:hint="eastAsia"/>
          <w:b/>
          <w:sz w:val="24"/>
          <w:szCs w:val="24"/>
          <w:u w:val="single"/>
        </w:rPr>
        <w:t>「安全管理規定」</w:t>
      </w:r>
      <w:r>
        <w:rPr>
          <w:rFonts w:asciiTheme="majorEastAsia" w:eastAsiaTheme="majorEastAsia" w:hAnsiTheme="majorEastAsia" w:hint="eastAsia"/>
          <w:b/>
          <w:sz w:val="24"/>
          <w:szCs w:val="24"/>
        </w:rPr>
        <w:t>をご覧ください</w:t>
      </w:r>
    </w:p>
    <w:p w14:paraId="38EE1F60" w14:textId="2EF75551" w:rsidR="00E86C80" w:rsidRDefault="00E86C80" w:rsidP="00E65B1D">
      <w:pPr>
        <w:jc w:val="left"/>
        <w:rPr>
          <w:rFonts w:asciiTheme="majorEastAsia" w:eastAsiaTheme="majorEastAsia" w:hAnsiTheme="majorEastAsia"/>
          <w:b/>
          <w:sz w:val="24"/>
          <w:szCs w:val="24"/>
        </w:rPr>
      </w:pPr>
    </w:p>
    <w:p w14:paraId="48E44451" w14:textId="64BFB977" w:rsidR="004936E3" w:rsidRPr="005C11E9" w:rsidRDefault="004936E3" w:rsidP="004936E3">
      <w:pPr>
        <w:ind w:left="964" w:hangingChars="400" w:hanging="964"/>
        <w:jc w:val="left"/>
        <w:rPr>
          <w:rFonts w:asciiTheme="majorEastAsia" w:eastAsiaTheme="majorEastAsia" w:hAnsiTheme="majorEastAsia"/>
          <w:b/>
          <w:sz w:val="28"/>
          <w:szCs w:val="28"/>
          <w:lang w:eastAsia="zh-TW"/>
        </w:rPr>
      </w:pPr>
      <w:r>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8"/>
          <w:szCs w:val="28"/>
          <w:lang w:eastAsia="zh-TW"/>
        </w:rPr>
        <w:t>９</w:t>
      </w:r>
      <w:r w:rsidRPr="005C11E9">
        <w:rPr>
          <w:rFonts w:asciiTheme="majorEastAsia" w:eastAsiaTheme="majorEastAsia" w:hAnsiTheme="majorEastAsia" w:hint="eastAsia"/>
          <w:b/>
          <w:sz w:val="28"/>
          <w:szCs w:val="28"/>
          <w:lang w:eastAsia="zh-TW"/>
        </w:rPr>
        <w:t xml:space="preserve">.  </w:t>
      </w:r>
      <w:r>
        <w:rPr>
          <w:rFonts w:asciiTheme="majorEastAsia" w:eastAsiaTheme="majorEastAsia" w:hAnsiTheme="majorEastAsia" w:hint="eastAsia"/>
          <w:b/>
          <w:sz w:val="28"/>
          <w:szCs w:val="28"/>
          <w:lang w:eastAsia="zh-TW"/>
        </w:rPr>
        <w:t>安全統括管理者</w:t>
      </w:r>
    </w:p>
    <w:p w14:paraId="6190CDC7" w14:textId="3DB1964A" w:rsidR="004936E3" w:rsidRDefault="004936E3" w:rsidP="00E65B1D">
      <w:pPr>
        <w:jc w:val="left"/>
        <w:rPr>
          <w:rFonts w:asciiTheme="majorEastAsia" w:eastAsiaTheme="majorEastAsia" w:hAnsiTheme="majorEastAsia"/>
          <w:b/>
          <w:sz w:val="24"/>
          <w:szCs w:val="24"/>
          <w:lang w:eastAsia="zh-TW"/>
        </w:rPr>
      </w:pPr>
      <w:r>
        <w:rPr>
          <w:rFonts w:asciiTheme="majorEastAsia" w:eastAsiaTheme="majorEastAsia" w:hAnsiTheme="majorEastAsia" w:hint="eastAsia"/>
          <w:b/>
          <w:sz w:val="24"/>
          <w:szCs w:val="24"/>
          <w:lang w:eastAsia="zh-TW"/>
        </w:rPr>
        <w:t xml:space="preserve">　　　</w:t>
      </w:r>
      <w:r w:rsidR="001704AA">
        <w:rPr>
          <w:rFonts w:asciiTheme="majorEastAsia" w:eastAsiaTheme="majorEastAsia" w:hAnsiTheme="majorEastAsia" w:hint="eastAsia"/>
          <w:b/>
          <w:sz w:val="24"/>
          <w:szCs w:val="24"/>
          <w:lang w:eastAsia="zh-TW"/>
        </w:rPr>
        <w:t xml:space="preserve">　</w:t>
      </w:r>
      <w:r w:rsidR="00734995">
        <w:rPr>
          <w:rFonts w:asciiTheme="majorEastAsia" w:eastAsiaTheme="majorEastAsia" w:hAnsiTheme="majorEastAsia" w:hint="eastAsia"/>
          <w:b/>
          <w:sz w:val="24"/>
          <w:szCs w:val="24"/>
          <w:lang w:eastAsia="zh-TW"/>
        </w:rPr>
        <w:t xml:space="preserve">　　</w:t>
      </w:r>
      <w:r>
        <w:rPr>
          <w:rFonts w:asciiTheme="majorEastAsia" w:eastAsiaTheme="majorEastAsia" w:hAnsiTheme="majorEastAsia" w:hint="eastAsia"/>
          <w:b/>
          <w:sz w:val="24"/>
          <w:szCs w:val="24"/>
          <w:lang w:eastAsia="zh-TW"/>
        </w:rPr>
        <w:t>福田　武人</w:t>
      </w:r>
    </w:p>
    <w:p w14:paraId="0E219B54" w14:textId="77777777" w:rsidR="00EE5B55" w:rsidRPr="00A77731" w:rsidRDefault="00EE5B55" w:rsidP="004936E3">
      <w:pPr>
        <w:jc w:val="left"/>
        <w:rPr>
          <w:rFonts w:asciiTheme="majorEastAsia" w:eastAsiaTheme="majorEastAsia" w:hAnsiTheme="majorEastAsia"/>
          <w:b/>
          <w:sz w:val="24"/>
          <w:szCs w:val="24"/>
          <w:lang w:eastAsia="zh-TW"/>
        </w:rPr>
      </w:pPr>
    </w:p>
    <w:sectPr w:rsidR="00EE5B55" w:rsidRPr="00A77731" w:rsidSect="003641D4">
      <w:pgSz w:w="11906" w:h="16838"/>
      <w:pgMar w:top="993" w:right="1080" w:bottom="113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A01A" w14:textId="77777777" w:rsidR="00094E3C" w:rsidRDefault="00094E3C" w:rsidP="00E65B1D">
      <w:r>
        <w:separator/>
      </w:r>
    </w:p>
  </w:endnote>
  <w:endnote w:type="continuationSeparator" w:id="0">
    <w:p w14:paraId="4CA6C938" w14:textId="77777777" w:rsidR="00094E3C" w:rsidRDefault="00094E3C" w:rsidP="00E65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7624" w14:textId="77777777" w:rsidR="00094E3C" w:rsidRDefault="00094E3C" w:rsidP="00E65B1D">
      <w:r>
        <w:separator/>
      </w:r>
    </w:p>
  </w:footnote>
  <w:footnote w:type="continuationSeparator" w:id="0">
    <w:p w14:paraId="3F768C10" w14:textId="77777777" w:rsidR="00094E3C" w:rsidRDefault="00094E3C" w:rsidP="00E65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577"/>
    <w:multiLevelType w:val="hybridMultilevel"/>
    <w:tmpl w:val="C1E87414"/>
    <w:lvl w:ilvl="0" w:tplc="809A2D74">
      <w:start w:val="1"/>
      <w:numFmt w:val="decimalEnclosedCircle"/>
      <w:lvlText w:val="%1"/>
      <w:lvlJc w:val="left"/>
      <w:pPr>
        <w:ind w:left="1069" w:hanging="360"/>
      </w:pPr>
      <w:rPr>
        <w:rFonts w:asciiTheme="majorEastAsia" w:eastAsiaTheme="majorEastAsia" w:hAnsiTheme="majorEastAsia" w:cstheme="minorBidi"/>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 w15:restartNumberingAfterBreak="0">
    <w:nsid w:val="0B557EDF"/>
    <w:multiLevelType w:val="hybridMultilevel"/>
    <w:tmpl w:val="F0AA4EA2"/>
    <w:lvl w:ilvl="0" w:tplc="22C64FBC">
      <w:start w:val="1"/>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43274C"/>
    <w:multiLevelType w:val="hybridMultilevel"/>
    <w:tmpl w:val="E79C07D4"/>
    <w:lvl w:ilvl="0" w:tplc="22C64FBC">
      <w:start w:val="1"/>
      <w:numFmt w:val="decimalFullWidth"/>
      <w:lvlText w:val="%1．"/>
      <w:lvlJc w:val="left"/>
      <w:pPr>
        <w:ind w:left="1146" w:hanging="720"/>
      </w:pPr>
      <w:rPr>
        <w:rFonts w:hint="default"/>
      </w:rPr>
    </w:lvl>
    <w:lvl w:ilvl="1" w:tplc="95A8D38A">
      <w:start w:val="1"/>
      <w:numFmt w:val="decimalEnclosedCircle"/>
      <w:lvlText w:val="%2"/>
      <w:lvlJc w:val="left"/>
      <w:pPr>
        <w:ind w:left="1778"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33BA1C52"/>
    <w:multiLevelType w:val="hybridMultilevel"/>
    <w:tmpl w:val="422C2472"/>
    <w:lvl w:ilvl="0" w:tplc="95A8D38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B0456F9"/>
    <w:multiLevelType w:val="hybridMultilevel"/>
    <w:tmpl w:val="205CC45E"/>
    <w:lvl w:ilvl="0" w:tplc="C0AE596A">
      <w:start w:val="1"/>
      <w:numFmt w:val="decimalFullWidth"/>
      <w:lvlText w:val="%1．"/>
      <w:lvlJc w:val="left"/>
      <w:pPr>
        <w:ind w:left="720" w:hanging="720"/>
      </w:pPr>
      <w:rPr>
        <w:rFonts w:hint="default"/>
      </w:rPr>
    </w:lvl>
    <w:lvl w:ilvl="1" w:tplc="EF2AB9EA">
      <w:start w:val="1"/>
      <w:numFmt w:val="decimalEnclosedCircle"/>
      <w:lvlText w:val="%2"/>
      <w:lvlJc w:val="left"/>
      <w:pPr>
        <w:ind w:left="786"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26427E0"/>
    <w:multiLevelType w:val="hybridMultilevel"/>
    <w:tmpl w:val="12ACC4A6"/>
    <w:lvl w:ilvl="0" w:tplc="95A8D38A">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19499032">
    <w:abstractNumId w:val="0"/>
  </w:num>
  <w:num w:numId="2" w16cid:durableId="136608218">
    <w:abstractNumId w:val="4"/>
  </w:num>
  <w:num w:numId="3" w16cid:durableId="1387298533">
    <w:abstractNumId w:val="2"/>
  </w:num>
  <w:num w:numId="4" w16cid:durableId="377625401">
    <w:abstractNumId w:val="1"/>
  </w:num>
  <w:num w:numId="5" w16cid:durableId="1631396419">
    <w:abstractNumId w:val="3"/>
  </w:num>
  <w:num w:numId="6" w16cid:durableId="1878350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BB"/>
    <w:rsid w:val="00053A9A"/>
    <w:rsid w:val="000776F3"/>
    <w:rsid w:val="00080E9F"/>
    <w:rsid w:val="0008119E"/>
    <w:rsid w:val="00094E3C"/>
    <w:rsid w:val="001704AA"/>
    <w:rsid w:val="002324F2"/>
    <w:rsid w:val="00240261"/>
    <w:rsid w:val="002B4181"/>
    <w:rsid w:val="002F6AE7"/>
    <w:rsid w:val="003641D4"/>
    <w:rsid w:val="003818F6"/>
    <w:rsid w:val="00455300"/>
    <w:rsid w:val="00477BA5"/>
    <w:rsid w:val="00487F73"/>
    <w:rsid w:val="004936E3"/>
    <w:rsid w:val="00495489"/>
    <w:rsid w:val="004A2CA9"/>
    <w:rsid w:val="004C71C1"/>
    <w:rsid w:val="004C76B4"/>
    <w:rsid w:val="00510CCD"/>
    <w:rsid w:val="005158C8"/>
    <w:rsid w:val="00542AA4"/>
    <w:rsid w:val="005B088C"/>
    <w:rsid w:val="005C11E9"/>
    <w:rsid w:val="005C1230"/>
    <w:rsid w:val="005E5612"/>
    <w:rsid w:val="006145F5"/>
    <w:rsid w:val="006B6E9A"/>
    <w:rsid w:val="006F03E7"/>
    <w:rsid w:val="00734995"/>
    <w:rsid w:val="00770E40"/>
    <w:rsid w:val="00771817"/>
    <w:rsid w:val="00774113"/>
    <w:rsid w:val="007B74C0"/>
    <w:rsid w:val="00843118"/>
    <w:rsid w:val="008766CB"/>
    <w:rsid w:val="009139B3"/>
    <w:rsid w:val="00921192"/>
    <w:rsid w:val="009258E0"/>
    <w:rsid w:val="00967E0E"/>
    <w:rsid w:val="00977828"/>
    <w:rsid w:val="00993D7A"/>
    <w:rsid w:val="00997614"/>
    <w:rsid w:val="009D53E4"/>
    <w:rsid w:val="009E746F"/>
    <w:rsid w:val="00A61A8E"/>
    <w:rsid w:val="00A77731"/>
    <w:rsid w:val="00A927A6"/>
    <w:rsid w:val="00AE798E"/>
    <w:rsid w:val="00B0061F"/>
    <w:rsid w:val="00B04096"/>
    <w:rsid w:val="00B17C10"/>
    <w:rsid w:val="00B23FDA"/>
    <w:rsid w:val="00B36E2D"/>
    <w:rsid w:val="00B421EF"/>
    <w:rsid w:val="00B43F8E"/>
    <w:rsid w:val="00BA4605"/>
    <w:rsid w:val="00BB0BC7"/>
    <w:rsid w:val="00BB0EA8"/>
    <w:rsid w:val="00BD4C95"/>
    <w:rsid w:val="00C2319F"/>
    <w:rsid w:val="00C66B59"/>
    <w:rsid w:val="00C76DBB"/>
    <w:rsid w:val="00C83548"/>
    <w:rsid w:val="00CC764E"/>
    <w:rsid w:val="00D1193B"/>
    <w:rsid w:val="00D448B9"/>
    <w:rsid w:val="00D50233"/>
    <w:rsid w:val="00D94A52"/>
    <w:rsid w:val="00DA5895"/>
    <w:rsid w:val="00DD2B74"/>
    <w:rsid w:val="00E2320E"/>
    <w:rsid w:val="00E46DE5"/>
    <w:rsid w:val="00E65B1D"/>
    <w:rsid w:val="00E86C80"/>
    <w:rsid w:val="00EE5B55"/>
    <w:rsid w:val="00F178B0"/>
    <w:rsid w:val="00F2688E"/>
    <w:rsid w:val="00F747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2B4187"/>
  <w15:docId w15:val="{76DDE43C-D2E8-41CC-B297-B6315B92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8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DBB"/>
    <w:pPr>
      <w:ind w:leftChars="400" w:left="840"/>
    </w:pPr>
  </w:style>
  <w:style w:type="paragraph" w:styleId="a4">
    <w:name w:val="header"/>
    <w:basedOn w:val="a"/>
    <w:link w:val="a5"/>
    <w:uiPriority w:val="99"/>
    <w:unhideWhenUsed/>
    <w:rsid w:val="00E65B1D"/>
    <w:pPr>
      <w:tabs>
        <w:tab w:val="center" w:pos="4252"/>
        <w:tab w:val="right" w:pos="8504"/>
      </w:tabs>
      <w:snapToGrid w:val="0"/>
    </w:pPr>
  </w:style>
  <w:style w:type="character" w:customStyle="1" w:styleId="a5">
    <w:name w:val="ヘッダー (文字)"/>
    <w:basedOn w:val="a0"/>
    <w:link w:val="a4"/>
    <w:uiPriority w:val="99"/>
    <w:rsid w:val="00E65B1D"/>
  </w:style>
  <w:style w:type="paragraph" w:styleId="a6">
    <w:name w:val="footer"/>
    <w:basedOn w:val="a"/>
    <w:link w:val="a7"/>
    <w:uiPriority w:val="99"/>
    <w:unhideWhenUsed/>
    <w:rsid w:val="00E65B1D"/>
    <w:pPr>
      <w:tabs>
        <w:tab w:val="center" w:pos="4252"/>
        <w:tab w:val="right" w:pos="8504"/>
      </w:tabs>
      <w:snapToGrid w:val="0"/>
    </w:pPr>
  </w:style>
  <w:style w:type="character" w:customStyle="1" w:styleId="a7">
    <w:name w:val="フッター (文字)"/>
    <w:basedOn w:val="a0"/>
    <w:link w:val="a6"/>
    <w:uiPriority w:val="99"/>
    <w:rsid w:val="00E65B1D"/>
  </w:style>
  <w:style w:type="table" w:styleId="a8">
    <w:name w:val="Table Grid"/>
    <w:basedOn w:val="a1"/>
    <w:uiPriority w:val="59"/>
    <w:rsid w:val="00E65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5C1230"/>
  </w:style>
  <w:style w:type="character" w:customStyle="1" w:styleId="aa">
    <w:name w:val="日付 (文字)"/>
    <w:basedOn w:val="a0"/>
    <w:link w:val="a9"/>
    <w:uiPriority w:val="99"/>
    <w:semiHidden/>
    <w:rsid w:val="005C1230"/>
  </w:style>
  <w:style w:type="paragraph" w:styleId="ab">
    <w:name w:val="Balloon Text"/>
    <w:basedOn w:val="a"/>
    <w:link w:val="ac"/>
    <w:uiPriority w:val="99"/>
    <w:semiHidden/>
    <w:unhideWhenUsed/>
    <w:rsid w:val="00BB0BC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B0B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29112">
      <w:bodyDiv w:val="1"/>
      <w:marLeft w:val="0"/>
      <w:marRight w:val="0"/>
      <w:marTop w:val="0"/>
      <w:marBottom w:val="0"/>
      <w:divBdr>
        <w:top w:val="none" w:sz="0" w:space="0" w:color="auto"/>
        <w:left w:val="none" w:sz="0" w:space="0" w:color="auto"/>
        <w:bottom w:val="none" w:sz="0" w:space="0" w:color="auto"/>
        <w:right w:val="none" w:sz="0" w:space="0" w:color="auto"/>
      </w:divBdr>
    </w:div>
    <w:div w:id="898517898">
      <w:bodyDiv w:val="1"/>
      <w:marLeft w:val="0"/>
      <w:marRight w:val="0"/>
      <w:marTop w:val="0"/>
      <w:marBottom w:val="0"/>
      <w:divBdr>
        <w:top w:val="none" w:sz="0" w:space="0" w:color="auto"/>
        <w:left w:val="none" w:sz="0" w:space="0" w:color="auto"/>
        <w:bottom w:val="none" w:sz="0" w:space="0" w:color="auto"/>
        <w:right w:val="none" w:sz="0" w:space="0" w:color="auto"/>
      </w:divBdr>
    </w:div>
    <w:div w:id="1539009083">
      <w:bodyDiv w:val="1"/>
      <w:marLeft w:val="0"/>
      <w:marRight w:val="0"/>
      <w:marTop w:val="0"/>
      <w:marBottom w:val="0"/>
      <w:divBdr>
        <w:top w:val="none" w:sz="0" w:space="0" w:color="auto"/>
        <w:left w:val="none" w:sz="0" w:space="0" w:color="auto"/>
        <w:bottom w:val="none" w:sz="0" w:space="0" w:color="auto"/>
        <w:right w:val="none" w:sz="0" w:space="0" w:color="auto"/>
      </w:divBdr>
    </w:div>
    <w:div w:id="1609047727">
      <w:bodyDiv w:val="1"/>
      <w:marLeft w:val="0"/>
      <w:marRight w:val="0"/>
      <w:marTop w:val="0"/>
      <w:marBottom w:val="0"/>
      <w:divBdr>
        <w:top w:val="none" w:sz="0" w:space="0" w:color="auto"/>
        <w:left w:val="none" w:sz="0" w:space="0" w:color="auto"/>
        <w:bottom w:val="none" w:sz="0" w:space="0" w:color="auto"/>
        <w:right w:val="none" w:sz="0" w:space="0" w:color="auto"/>
      </w:divBdr>
    </w:div>
    <w:div w:id="1932473436">
      <w:bodyDiv w:val="1"/>
      <w:marLeft w:val="0"/>
      <w:marRight w:val="0"/>
      <w:marTop w:val="0"/>
      <w:marBottom w:val="0"/>
      <w:divBdr>
        <w:top w:val="none" w:sz="0" w:space="0" w:color="auto"/>
        <w:left w:val="none" w:sz="0" w:space="0" w:color="auto"/>
        <w:bottom w:val="none" w:sz="0" w:space="0" w:color="auto"/>
        <w:right w:val="none" w:sz="0" w:space="0" w:color="auto"/>
      </w:divBdr>
    </w:div>
    <w:div w:id="209774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1CD08-2FFD-46CA-A2A5-9BEC6C56B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HELLO-KANKO10</cp:lastModifiedBy>
  <cp:revision>2</cp:revision>
  <cp:lastPrinted>2025-08-04T11:03:00Z</cp:lastPrinted>
  <dcterms:created xsi:type="dcterms:W3CDTF">2026-08-21T05:12:00Z</dcterms:created>
  <dcterms:modified xsi:type="dcterms:W3CDTF">2026-08-21T05:12:00Z</dcterms:modified>
</cp:coreProperties>
</file>